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napToGrid w:val="0"/>
        <w:spacing w:before="165" w:line="388" w:lineRule="auto"/>
        <w:jc w:val="center"/>
        <w:textAlignment w:val="baseline"/>
        <w:rPr>
          <w:rFonts w:hint="eastAsia" w:ascii="宋体" w:hAnsi="宋体" w:eastAsia="宋体" w:cs="宋体"/>
          <w:b/>
          <w:bCs/>
          <w:spacing w:val="15"/>
          <w:sz w:val="44"/>
          <w:szCs w:val="44"/>
          <w:u w:val="single" w:color="auto"/>
        </w:rPr>
      </w:pPr>
    </w:p>
    <w:p>
      <w:pPr>
        <w:keepNext w:val="0"/>
        <w:keepLines w:val="0"/>
        <w:pageBreakBefore w:val="0"/>
        <w:kinsoku/>
        <w:wordWrap/>
        <w:overflowPunct/>
        <w:topLinePunct w:val="0"/>
        <w:autoSpaceDE w:val="0"/>
        <w:autoSpaceDN w:val="0"/>
        <w:bidi w:val="0"/>
        <w:adjustRightInd w:val="0"/>
        <w:snapToGrid w:val="0"/>
        <w:spacing w:before="165" w:line="388" w:lineRule="auto"/>
        <w:jc w:val="center"/>
        <w:textAlignment w:val="baseline"/>
        <w:rPr>
          <w:rFonts w:hint="eastAsia" w:ascii="宋体" w:hAnsi="宋体" w:eastAsia="宋体" w:cs="宋体"/>
          <w:b/>
          <w:bCs/>
          <w:spacing w:val="15"/>
          <w:sz w:val="44"/>
          <w:szCs w:val="44"/>
          <w:u w:val="single" w:color="auto"/>
        </w:rPr>
      </w:pPr>
    </w:p>
    <w:p>
      <w:pPr>
        <w:keepNext w:val="0"/>
        <w:keepLines w:val="0"/>
        <w:pageBreakBefore w:val="0"/>
        <w:kinsoku/>
        <w:wordWrap/>
        <w:overflowPunct/>
        <w:topLinePunct w:val="0"/>
        <w:autoSpaceDE w:val="0"/>
        <w:autoSpaceDN w:val="0"/>
        <w:bidi w:val="0"/>
        <w:adjustRightInd w:val="0"/>
        <w:snapToGrid w:val="0"/>
        <w:spacing w:before="165" w:line="388" w:lineRule="auto"/>
        <w:jc w:val="center"/>
        <w:textAlignment w:val="baseline"/>
        <w:rPr>
          <w:rFonts w:hint="eastAsia" w:ascii="宋体" w:hAnsi="宋体" w:eastAsia="宋体" w:cs="宋体"/>
          <w:b/>
          <w:bCs/>
          <w:spacing w:val="15"/>
          <w:sz w:val="44"/>
          <w:szCs w:val="44"/>
          <w:u w:val="single" w:color="auto"/>
        </w:rPr>
      </w:pPr>
    </w:p>
    <w:p>
      <w:pPr>
        <w:keepNext w:val="0"/>
        <w:keepLines w:val="0"/>
        <w:pageBreakBefore w:val="0"/>
        <w:kinsoku/>
        <w:wordWrap/>
        <w:overflowPunct/>
        <w:topLinePunct w:val="0"/>
        <w:autoSpaceDE w:val="0"/>
        <w:autoSpaceDN w:val="0"/>
        <w:bidi w:val="0"/>
        <w:adjustRightInd w:val="0"/>
        <w:snapToGrid w:val="0"/>
        <w:spacing w:before="165" w:line="388" w:lineRule="auto"/>
        <w:jc w:val="center"/>
        <w:textAlignment w:val="baseline"/>
        <w:rPr>
          <w:rFonts w:hint="eastAsia" w:ascii="宋体" w:hAnsi="宋体" w:eastAsia="宋体" w:cs="宋体"/>
          <w:sz w:val="44"/>
          <w:szCs w:val="44"/>
        </w:rPr>
      </w:pPr>
      <w:r>
        <w:rPr>
          <w:rFonts w:hint="eastAsia" w:ascii="宋体" w:hAnsi="宋体" w:eastAsia="宋体" w:cs="宋体"/>
          <w:b/>
          <w:bCs/>
          <w:spacing w:val="15"/>
          <w:sz w:val="44"/>
          <w:szCs w:val="44"/>
          <w:u w:val="single" w:color="auto"/>
          <w:lang w:val="en-US" w:eastAsia="zh-CN"/>
        </w:rPr>
        <w:t>宿松</w:t>
      </w:r>
      <w:r>
        <w:rPr>
          <w:rFonts w:hint="eastAsia" w:ascii="宋体" w:hAnsi="宋体" w:eastAsia="宋体" w:cs="宋体"/>
          <w:b/>
          <w:bCs/>
          <w:spacing w:val="15"/>
          <w:sz w:val="44"/>
          <w:szCs w:val="44"/>
          <w:u w:val="single" w:color="auto"/>
        </w:rPr>
        <w:t>徽商</w:t>
      </w:r>
      <w:r>
        <w:rPr>
          <w:rFonts w:hint="eastAsia" w:ascii="宋体" w:hAnsi="宋体" w:eastAsia="宋体" w:cs="宋体"/>
          <w:b/>
          <w:bCs/>
          <w:spacing w:val="15"/>
          <w:sz w:val="44"/>
          <w:szCs w:val="44"/>
          <w:u w:val="single" w:color="auto"/>
          <w:lang w:val="en-US" w:eastAsia="zh-CN"/>
        </w:rPr>
        <w:t>长城能源</w:t>
      </w:r>
      <w:r>
        <w:rPr>
          <w:rFonts w:hint="eastAsia" w:ascii="宋体" w:hAnsi="宋体" w:eastAsia="宋体" w:cs="宋体"/>
          <w:b/>
          <w:bCs/>
          <w:spacing w:val="15"/>
          <w:sz w:val="44"/>
          <w:szCs w:val="44"/>
          <w:u w:val="single" w:color="auto"/>
        </w:rPr>
        <w:t>有限公司</w:t>
      </w:r>
    </w:p>
    <w:p>
      <w:pPr>
        <w:keepNext w:val="0"/>
        <w:keepLines w:val="0"/>
        <w:pageBreakBefore w:val="0"/>
        <w:kinsoku/>
        <w:wordWrap/>
        <w:overflowPunct/>
        <w:topLinePunct w:val="0"/>
        <w:autoSpaceDE w:val="0"/>
        <w:autoSpaceDN w:val="0"/>
        <w:bidi w:val="0"/>
        <w:adjustRightInd w:val="0"/>
        <w:snapToGrid w:val="0"/>
        <w:spacing w:line="218" w:lineRule="auto"/>
        <w:jc w:val="center"/>
        <w:textAlignment w:val="baseline"/>
        <w:rPr>
          <w:rFonts w:hint="eastAsia" w:ascii="宋体" w:hAnsi="宋体" w:eastAsia="宋体" w:cs="宋体"/>
          <w:sz w:val="44"/>
          <w:szCs w:val="44"/>
        </w:rPr>
      </w:pPr>
      <w:r>
        <w:rPr>
          <w:rFonts w:hint="eastAsia" w:ascii="宋体" w:hAnsi="宋体" w:eastAsia="宋体" w:cs="宋体"/>
          <w:b/>
          <w:bCs/>
          <w:spacing w:val="14"/>
          <w:sz w:val="44"/>
          <w:szCs w:val="44"/>
          <w:u w:val="single" w:color="auto"/>
        </w:rPr>
        <w:t>常年法律顾问采购项目</w:t>
      </w:r>
    </w:p>
    <w:p>
      <w:pPr>
        <w:pStyle w:val="2"/>
        <w:keepNext w:val="0"/>
        <w:keepLines w:val="0"/>
        <w:pageBreakBefore w:val="0"/>
        <w:kinsoku/>
        <w:wordWrap/>
        <w:overflowPunct/>
        <w:topLinePunct w:val="0"/>
        <w:autoSpaceDE w:val="0"/>
        <w:autoSpaceDN w:val="0"/>
        <w:bidi w:val="0"/>
        <w:adjustRightInd w:val="0"/>
        <w:snapToGrid w:val="0"/>
        <w:spacing w:line="25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214" w:line="219" w:lineRule="auto"/>
        <w:jc w:val="center"/>
        <w:textAlignment w:val="baseline"/>
        <w:outlineLvl w:val="0"/>
        <w:rPr>
          <w:rFonts w:hint="eastAsia" w:ascii="宋体" w:hAnsi="宋体" w:eastAsia="宋体" w:cs="宋体"/>
          <w:sz w:val="32"/>
          <w:szCs w:val="32"/>
        </w:rPr>
      </w:pPr>
      <w:r>
        <w:rPr>
          <w:rFonts w:hint="eastAsia" w:ascii="宋体" w:hAnsi="宋体" w:eastAsia="宋体" w:cs="宋体"/>
          <w:b/>
          <w:bCs/>
          <w:spacing w:val="-45"/>
          <w:sz w:val="32"/>
          <w:szCs w:val="32"/>
        </w:rPr>
        <w:t>比</w:t>
      </w:r>
      <w:r>
        <w:rPr>
          <w:rFonts w:hint="eastAsia" w:ascii="宋体" w:hAnsi="宋体" w:eastAsia="宋体" w:cs="宋体"/>
          <w:spacing w:val="112"/>
          <w:sz w:val="32"/>
          <w:szCs w:val="32"/>
        </w:rPr>
        <w:t xml:space="preserve"> </w:t>
      </w:r>
      <w:r>
        <w:rPr>
          <w:rFonts w:hint="eastAsia" w:ascii="宋体" w:hAnsi="宋体" w:eastAsia="宋体" w:cs="宋体"/>
          <w:b/>
          <w:bCs/>
          <w:spacing w:val="-45"/>
          <w:sz w:val="32"/>
          <w:szCs w:val="32"/>
        </w:rPr>
        <w:t>选</w:t>
      </w:r>
      <w:r>
        <w:rPr>
          <w:rFonts w:hint="eastAsia" w:ascii="宋体" w:hAnsi="宋体" w:eastAsia="宋体" w:cs="宋体"/>
          <w:spacing w:val="120"/>
          <w:sz w:val="32"/>
          <w:szCs w:val="32"/>
        </w:rPr>
        <w:t xml:space="preserve"> </w:t>
      </w:r>
      <w:r>
        <w:rPr>
          <w:rFonts w:hint="eastAsia" w:ascii="宋体" w:hAnsi="宋体" w:eastAsia="宋体" w:cs="宋体"/>
          <w:b/>
          <w:bCs/>
          <w:spacing w:val="-45"/>
          <w:sz w:val="32"/>
          <w:szCs w:val="32"/>
        </w:rPr>
        <w:t>文</w:t>
      </w:r>
      <w:r>
        <w:rPr>
          <w:rFonts w:hint="eastAsia" w:ascii="宋体" w:hAnsi="宋体" w:eastAsia="宋体" w:cs="宋体"/>
          <w:spacing w:val="112"/>
          <w:sz w:val="32"/>
          <w:szCs w:val="32"/>
        </w:rPr>
        <w:t xml:space="preserve"> </w:t>
      </w:r>
      <w:r>
        <w:rPr>
          <w:rFonts w:hint="eastAsia" w:ascii="宋体" w:hAnsi="宋体" w:eastAsia="宋体" w:cs="宋体"/>
          <w:b/>
          <w:bCs/>
          <w:spacing w:val="-45"/>
          <w:sz w:val="32"/>
          <w:szCs w:val="32"/>
        </w:rPr>
        <w:t>件</w:t>
      </w:r>
    </w:p>
    <w:p>
      <w:pPr>
        <w:pStyle w:val="2"/>
        <w:keepNext w:val="0"/>
        <w:keepLines w:val="0"/>
        <w:pageBreakBefore w:val="0"/>
        <w:kinsoku/>
        <w:wordWrap/>
        <w:overflowPunct/>
        <w:topLinePunct w:val="0"/>
        <w:autoSpaceDE w:val="0"/>
        <w:autoSpaceDN w:val="0"/>
        <w:bidi w:val="0"/>
        <w:adjustRightInd w:val="0"/>
        <w:snapToGrid w:val="0"/>
        <w:spacing w:line="250"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0"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0"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0"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1"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1"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1"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1" w:lineRule="auto"/>
        <w:jc w:val="center"/>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98" w:line="219" w:lineRule="auto"/>
        <w:jc w:val="center"/>
        <w:textAlignment w:val="baseline"/>
        <w:rPr>
          <w:rFonts w:hint="eastAsia" w:ascii="宋体" w:hAnsi="宋体" w:eastAsia="宋体" w:cs="宋体"/>
          <w:sz w:val="32"/>
          <w:szCs w:val="32"/>
        </w:rPr>
      </w:pPr>
      <w:r>
        <w:rPr>
          <w:rFonts w:hint="eastAsia" w:ascii="宋体" w:hAnsi="宋体" w:eastAsia="宋体" w:cs="宋体"/>
          <w:b/>
          <w:bCs/>
          <w:spacing w:val="-15"/>
          <w:sz w:val="32"/>
          <w:szCs w:val="32"/>
          <w:u w:val="single" w:color="auto"/>
          <w:lang w:eastAsia="zh-CN"/>
        </w:rPr>
        <w:t>宿松徽商长城能源有限公司</w:t>
      </w:r>
    </w:p>
    <w:p>
      <w:pPr>
        <w:pStyle w:val="2"/>
        <w:keepNext w:val="0"/>
        <w:keepLines w:val="0"/>
        <w:pageBreakBefore w:val="0"/>
        <w:kinsoku/>
        <w:wordWrap/>
        <w:overflowPunct/>
        <w:topLinePunct w:val="0"/>
        <w:autoSpaceDE w:val="0"/>
        <w:autoSpaceDN w:val="0"/>
        <w:bidi w:val="0"/>
        <w:adjustRightInd w:val="0"/>
        <w:snapToGrid w:val="0"/>
        <w:spacing w:line="249" w:lineRule="auto"/>
        <w:jc w:val="center"/>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0" w:lineRule="auto"/>
        <w:jc w:val="center"/>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121" w:line="219" w:lineRule="auto"/>
        <w:jc w:val="center"/>
        <w:textAlignment w:val="baseline"/>
        <w:rPr>
          <w:rFonts w:hint="eastAsia" w:ascii="宋体" w:hAnsi="宋体" w:eastAsia="宋体" w:cs="宋体"/>
          <w:b/>
          <w:bCs/>
          <w:sz w:val="32"/>
          <w:szCs w:val="32"/>
          <w:u w:val="single" w:color="auto"/>
        </w:rPr>
      </w:pPr>
      <w:r>
        <w:rPr>
          <w:rFonts w:hint="eastAsia" w:ascii="宋体" w:hAnsi="宋体" w:eastAsia="宋体" w:cs="宋体"/>
          <w:b/>
          <w:bCs/>
          <w:spacing w:val="-19"/>
          <w:sz w:val="32"/>
          <w:szCs w:val="32"/>
          <w:u w:val="single" w:color="auto"/>
        </w:rPr>
        <w:t>202</w:t>
      </w:r>
      <w:r>
        <w:rPr>
          <w:rFonts w:hint="eastAsia" w:ascii="宋体" w:hAnsi="宋体" w:eastAsia="宋体" w:cs="宋体"/>
          <w:b/>
          <w:bCs/>
          <w:spacing w:val="-19"/>
          <w:sz w:val="32"/>
          <w:szCs w:val="32"/>
          <w:u w:val="single" w:color="auto"/>
          <w:lang w:val="en-US" w:eastAsia="zh-CN"/>
        </w:rPr>
        <w:t>4</w:t>
      </w:r>
      <w:r>
        <w:rPr>
          <w:rFonts w:hint="eastAsia" w:ascii="宋体" w:hAnsi="宋体" w:eastAsia="宋体" w:cs="宋体"/>
          <w:b/>
          <w:bCs/>
          <w:spacing w:val="-19"/>
          <w:sz w:val="32"/>
          <w:szCs w:val="32"/>
          <w:u w:val="single" w:color="auto"/>
        </w:rPr>
        <w:t>年</w:t>
      </w:r>
      <w:r>
        <w:rPr>
          <w:rFonts w:hint="eastAsia" w:ascii="宋体" w:hAnsi="宋体" w:eastAsia="宋体" w:cs="宋体"/>
          <w:b/>
          <w:bCs/>
          <w:spacing w:val="-19"/>
          <w:sz w:val="32"/>
          <w:szCs w:val="32"/>
          <w:u w:val="single" w:color="auto"/>
          <w:lang w:val="en-US" w:eastAsia="zh-CN"/>
        </w:rPr>
        <w:t>3</w:t>
      </w:r>
      <w:r>
        <w:rPr>
          <w:rFonts w:hint="eastAsia" w:ascii="宋体" w:hAnsi="宋体" w:eastAsia="宋体" w:cs="宋体"/>
          <w:b/>
          <w:bCs/>
          <w:spacing w:val="-19"/>
          <w:sz w:val="32"/>
          <w:szCs w:val="32"/>
          <w:u w:val="single" w:color="auto"/>
        </w:rPr>
        <w:t>月</w:t>
      </w:r>
      <w:r>
        <w:rPr>
          <w:rFonts w:hint="eastAsia" w:ascii="宋体" w:hAnsi="宋体" w:eastAsia="宋体" w:cs="宋体"/>
          <w:b/>
          <w:bCs/>
          <w:spacing w:val="-19"/>
          <w:sz w:val="32"/>
          <w:szCs w:val="32"/>
          <w:u w:val="single" w:color="auto"/>
          <w:lang w:val="en-US" w:eastAsia="zh-CN"/>
        </w:rPr>
        <w:t>25</w:t>
      </w:r>
      <w:r>
        <w:rPr>
          <w:rFonts w:hint="eastAsia" w:ascii="宋体" w:hAnsi="宋体" w:eastAsia="宋体" w:cs="宋体"/>
          <w:b/>
          <w:bCs/>
          <w:spacing w:val="-19"/>
          <w:sz w:val="32"/>
          <w:szCs w:val="32"/>
          <w:u w:val="single" w:color="auto"/>
        </w:rPr>
        <w:t>日</w:t>
      </w:r>
    </w:p>
    <w:p>
      <w:pPr>
        <w:keepNext w:val="0"/>
        <w:keepLines w:val="0"/>
        <w:pageBreakBefore w:val="0"/>
        <w:kinsoku/>
        <w:wordWrap/>
        <w:overflowPunct/>
        <w:topLinePunct w:val="0"/>
        <w:autoSpaceDE w:val="0"/>
        <w:autoSpaceDN w:val="0"/>
        <w:bidi w:val="0"/>
        <w:adjustRightInd w:val="0"/>
        <w:snapToGrid w:val="0"/>
        <w:spacing w:line="219" w:lineRule="auto"/>
        <w:jc w:val="center"/>
        <w:textAlignment w:val="baseline"/>
        <w:rPr>
          <w:rFonts w:hint="eastAsia" w:ascii="宋体" w:hAnsi="宋体" w:eastAsia="宋体" w:cs="宋体"/>
          <w:sz w:val="24"/>
          <w:szCs w:val="24"/>
        </w:rPr>
        <w:sectPr>
          <w:footerReference r:id="rId5" w:type="default"/>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163" w:line="222" w:lineRule="auto"/>
        <w:jc w:val="center"/>
        <w:textAlignment w:val="baseline"/>
        <w:rPr>
          <w:rFonts w:hint="eastAsia" w:ascii="宋体" w:hAnsi="宋体" w:eastAsia="宋体" w:cs="宋体"/>
          <w:sz w:val="24"/>
          <w:szCs w:val="24"/>
        </w:rPr>
      </w:pPr>
      <w:r>
        <w:rPr>
          <w:rFonts w:hint="eastAsia" w:ascii="宋体" w:hAnsi="宋体" w:eastAsia="宋体" w:cs="宋体"/>
          <w:b/>
          <w:bCs/>
          <w:spacing w:val="43"/>
          <w:sz w:val="24"/>
          <w:szCs w:val="24"/>
        </w:rPr>
        <w:t>第一章</w:t>
      </w:r>
      <w:r>
        <w:rPr>
          <w:rFonts w:hint="eastAsia" w:ascii="宋体" w:hAnsi="宋体" w:eastAsia="宋体" w:cs="宋体"/>
          <w:b/>
          <w:bCs/>
          <w:spacing w:val="43"/>
          <w:sz w:val="24"/>
          <w:szCs w:val="24"/>
          <w:lang w:val="en-US" w:eastAsia="zh-CN"/>
        </w:rPr>
        <w:t xml:space="preserve"> </w:t>
      </w:r>
      <w:r>
        <w:rPr>
          <w:rFonts w:hint="eastAsia" w:ascii="宋体" w:hAnsi="宋体" w:eastAsia="宋体" w:cs="宋体"/>
          <w:b/>
          <w:bCs/>
          <w:spacing w:val="43"/>
          <w:sz w:val="24"/>
          <w:szCs w:val="24"/>
        </w:rPr>
        <w:t>比选公告</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lang w:val="en-US" w:eastAsia="zh-CN"/>
        </w:rPr>
        <w:t>宿松</w:t>
      </w:r>
      <w:r>
        <w:rPr>
          <w:rFonts w:hint="eastAsia" w:ascii="宋体" w:hAnsi="宋体" w:eastAsia="宋体" w:cs="宋体"/>
          <w:sz w:val="24"/>
          <w:szCs w:val="24"/>
          <w:u w:val="none" w:color="auto"/>
        </w:rPr>
        <w:t>徽商长城能源有限公司常年法律顾问采购项目已具备采购条件，现公开邀请具备条件的供应商参加比选采购活动。</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w:t>
      </w:r>
      <w:r>
        <w:rPr>
          <w:rFonts w:hint="eastAsia" w:ascii="宋体" w:hAnsi="宋体" w:eastAsia="宋体" w:cs="宋体"/>
          <w:sz w:val="24"/>
          <w:szCs w:val="24"/>
          <w:u w:val="none" w:color="auto"/>
          <w:lang w:val="en-US" w:eastAsia="zh-CN"/>
        </w:rPr>
        <w:t>.</w:t>
      </w:r>
      <w:r>
        <w:rPr>
          <w:rFonts w:hint="eastAsia" w:ascii="宋体" w:hAnsi="宋体" w:eastAsia="宋体" w:cs="宋体"/>
          <w:sz w:val="24"/>
          <w:szCs w:val="24"/>
          <w:u w:val="none" w:color="auto"/>
        </w:rPr>
        <w:t>采购项目简介</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1.1采购项目名称：</w:t>
      </w:r>
      <w:r>
        <w:rPr>
          <w:rFonts w:hint="eastAsia" w:ascii="宋体" w:hAnsi="宋体" w:eastAsia="宋体" w:cs="宋体"/>
          <w:sz w:val="24"/>
          <w:szCs w:val="24"/>
          <w:u w:val="none" w:color="auto"/>
          <w:lang w:val="en-US" w:eastAsia="zh-CN"/>
        </w:rPr>
        <w:t>宿松</w:t>
      </w:r>
      <w:r>
        <w:rPr>
          <w:rFonts w:hint="eastAsia" w:ascii="宋体" w:hAnsi="宋体" w:eastAsia="宋体" w:cs="宋体"/>
          <w:sz w:val="24"/>
          <w:szCs w:val="24"/>
          <w:u w:val="none" w:color="auto"/>
        </w:rPr>
        <w:t>徽商长城能源有限公司常年法律顾问采购项目</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1.2采购项目编号：</w:t>
      </w:r>
      <w:r>
        <w:rPr>
          <w:rFonts w:ascii="宋体" w:hAnsi="宋体" w:eastAsia="宋体" w:cs="宋体"/>
          <w:sz w:val="24"/>
          <w:szCs w:val="24"/>
        </w:rPr>
        <w:t>HS-B-20</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1.3采购人：</w:t>
      </w:r>
      <w:r>
        <w:rPr>
          <w:rFonts w:hint="eastAsia" w:ascii="宋体" w:hAnsi="宋体" w:eastAsia="宋体" w:cs="宋体"/>
          <w:sz w:val="24"/>
          <w:szCs w:val="24"/>
          <w:u w:val="none" w:color="auto"/>
          <w:lang w:val="en-US" w:eastAsia="zh-CN"/>
        </w:rPr>
        <w:t>宿松</w:t>
      </w:r>
      <w:r>
        <w:rPr>
          <w:rFonts w:hint="eastAsia" w:ascii="宋体" w:hAnsi="宋体" w:eastAsia="宋体" w:cs="宋体"/>
          <w:sz w:val="24"/>
          <w:szCs w:val="24"/>
          <w:u w:val="none" w:color="auto"/>
        </w:rPr>
        <w:t>徽商长城能源有限公司</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以下简称</w:t>
      </w:r>
      <w:r>
        <w:rPr>
          <w:rFonts w:hint="eastAsia" w:ascii="宋体" w:hAnsi="宋体" w:eastAsia="宋体" w:cs="宋体"/>
          <w:sz w:val="24"/>
          <w:szCs w:val="24"/>
          <w:u w:val="none" w:color="auto"/>
          <w:lang w:val="en-US" w:eastAsia="zh-CN"/>
        </w:rPr>
        <w:t>宿松</w:t>
      </w:r>
      <w:r>
        <w:rPr>
          <w:rFonts w:hint="eastAsia" w:ascii="宋体" w:hAnsi="宋体" w:eastAsia="宋体" w:cs="宋体"/>
          <w:sz w:val="24"/>
          <w:szCs w:val="24"/>
          <w:u w:val="none" w:color="auto"/>
        </w:rPr>
        <w:t>徽商长城</w:t>
      </w:r>
      <w:r>
        <w:rPr>
          <w:rFonts w:hint="eastAsia" w:ascii="宋体" w:hAnsi="宋体" w:eastAsia="宋体" w:cs="宋体"/>
          <w:sz w:val="24"/>
          <w:szCs w:val="24"/>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1.4资金落实情况：自筹已落实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w:t>
      </w:r>
      <w:r>
        <w:rPr>
          <w:rFonts w:hint="eastAsia" w:ascii="宋体" w:hAnsi="宋体" w:eastAsia="宋体" w:cs="宋体"/>
          <w:sz w:val="24"/>
          <w:szCs w:val="24"/>
          <w:u w:val="none" w:color="auto"/>
          <w:lang w:val="en-US" w:eastAsia="zh-CN"/>
        </w:rPr>
        <w:t>5</w:t>
      </w:r>
      <w:r>
        <w:rPr>
          <w:rFonts w:hint="eastAsia" w:ascii="宋体" w:hAnsi="宋体" w:eastAsia="宋体" w:cs="宋体"/>
          <w:sz w:val="24"/>
          <w:szCs w:val="24"/>
          <w:u w:val="none" w:color="auto"/>
        </w:rPr>
        <w:t>项目概况：</w:t>
      </w:r>
      <w:r>
        <w:rPr>
          <w:rFonts w:hint="eastAsia" w:ascii="宋体" w:hAnsi="宋体" w:eastAsia="宋体" w:cs="宋体"/>
          <w:sz w:val="24"/>
          <w:szCs w:val="24"/>
          <w:u w:val="none" w:color="auto"/>
          <w:lang w:val="en-US" w:eastAsia="zh-CN"/>
        </w:rPr>
        <w:t>宿松</w:t>
      </w:r>
      <w:r>
        <w:rPr>
          <w:rFonts w:hint="eastAsia" w:ascii="宋体" w:hAnsi="宋体" w:eastAsia="宋体" w:cs="宋体"/>
          <w:sz w:val="24"/>
          <w:szCs w:val="24"/>
          <w:u w:val="none" w:color="auto"/>
        </w:rPr>
        <w:t xml:space="preserve">徽商长城拟聘请常年法律顾问服务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default" w:ascii="宋体" w:hAnsi="宋体" w:eastAsia="宋体" w:cs="宋体"/>
          <w:color w:val="auto"/>
          <w:sz w:val="24"/>
          <w:szCs w:val="24"/>
          <w:highlight w:val="none"/>
          <w:u w:val="none" w:color="auto"/>
          <w:lang w:val="en-US" w:eastAsia="zh-CN"/>
        </w:rPr>
      </w:pPr>
      <w:r>
        <w:rPr>
          <w:rFonts w:hint="eastAsia" w:ascii="宋体" w:hAnsi="宋体" w:eastAsia="宋体" w:cs="宋体"/>
          <w:sz w:val="24"/>
          <w:szCs w:val="24"/>
          <w:u w:val="none" w:color="auto"/>
          <w:lang w:val="en-US" w:eastAsia="zh-CN"/>
        </w:rPr>
        <w:t>1.6项目预算（</w:t>
      </w:r>
      <w:r>
        <w:rPr>
          <w:rFonts w:hint="eastAsia" w:ascii="宋体" w:hAnsi="宋体" w:eastAsia="宋体" w:cs="宋体"/>
          <w:color w:val="auto"/>
          <w:sz w:val="24"/>
          <w:szCs w:val="24"/>
          <w:highlight w:val="none"/>
          <w:u w:val="none" w:color="auto"/>
          <w:lang w:val="en-US" w:eastAsia="zh-CN"/>
        </w:rPr>
        <w:t>最高限价）：5万元/年</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color w:val="auto"/>
          <w:sz w:val="24"/>
          <w:szCs w:val="24"/>
          <w:highlight w:val="none"/>
          <w:u w:val="none" w:color="auto"/>
        </w:rPr>
      </w:pPr>
      <w:r>
        <w:rPr>
          <w:rFonts w:hint="eastAsia" w:ascii="宋体" w:hAnsi="宋体" w:eastAsia="宋体" w:cs="宋体"/>
          <w:color w:val="auto"/>
          <w:sz w:val="24"/>
          <w:szCs w:val="24"/>
          <w:highlight w:val="none"/>
          <w:u w:val="none" w:color="auto"/>
        </w:rPr>
        <w:t>1.</w:t>
      </w:r>
      <w:r>
        <w:rPr>
          <w:rFonts w:hint="eastAsia" w:ascii="宋体" w:hAnsi="宋体" w:eastAsia="宋体" w:cs="宋体"/>
          <w:color w:val="auto"/>
          <w:sz w:val="24"/>
          <w:szCs w:val="24"/>
          <w:highlight w:val="none"/>
          <w:u w:val="none" w:color="auto"/>
          <w:lang w:val="en-US" w:eastAsia="zh-CN"/>
        </w:rPr>
        <w:t>7</w:t>
      </w:r>
      <w:r>
        <w:rPr>
          <w:rFonts w:hint="eastAsia" w:ascii="宋体" w:hAnsi="宋体" w:eastAsia="宋体" w:cs="宋体"/>
          <w:color w:val="auto"/>
          <w:sz w:val="24"/>
          <w:szCs w:val="24"/>
          <w:highlight w:val="none"/>
          <w:u w:val="none" w:color="auto"/>
        </w:rPr>
        <w:t xml:space="preserve">成交供应商数量：一家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color w:val="auto"/>
          <w:sz w:val="24"/>
          <w:szCs w:val="24"/>
          <w:highlight w:val="none"/>
          <w:u w:val="none" w:color="auto"/>
        </w:rPr>
      </w:pPr>
      <w:r>
        <w:rPr>
          <w:rFonts w:hint="eastAsia" w:ascii="宋体" w:hAnsi="宋体" w:eastAsia="宋体" w:cs="宋体"/>
          <w:color w:val="auto"/>
          <w:sz w:val="24"/>
          <w:szCs w:val="24"/>
          <w:highlight w:val="none"/>
          <w:u w:val="none" w:color="auto"/>
        </w:rPr>
        <w:t>2</w:t>
      </w:r>
      <w:r>
        <w:rPr>
          <w:rFonts w:hint="eastAsia" w:ascii="宋体" w:hAnsi="宋体" w:eastAsia="宋体" w:cs="宋体"/>
          <w:color w:val="auto"/>
          <w:sz w:val="24"/>
          <w:szCs w:val="24"/>
          <w:highlight w:val="none"/>
          <w:u w:val="none" w:color="auto"/>
          <w:lang w:val="en-US" w:eastAsia="zh-CN"/>
        </w:rPr>
        <w:t>.</w:t>
      </w:r>
      <w:r>
        <w:rPr>
          <w:rFonts w:hint="eastAsia" w:ascii="宋体" w:hAnsi="宋体" w:eastAsia="宋体" w:cs="宋体"/>
          <w:color w:val="auto"/>
          <w:sz w:val="24"/>
          <w:szCs w:val="24"/>
          <w:highlight w:val="none"/>
          <w:u w:val="none" w:color="auto"/>
        </w:rPr>
        <w:t>采购范围及相关要求</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color w:val="auto"/>
          <w:sz w:val="24"/>
          <w:szCs w:val="24"/>
          <w:highlight w:val="none"/>
          <w:u w:val="none" w:color="auto"/>
        </w:rPr>
      </w:pPr>
      <w:r>
        <w:rPr>
          <w:rFonts w:hint="eastAsia" w:ascii="宋体" w:hAnsi="宋体" w:eastAsia="宋体" w:cs="宋体"/>
          <w:color w:val="auto"/>
          <w:sz w:val="24"/>
          <w:szCs w:val="24"/>
          <w:highlight w:val="none"/>
          <w:u w:val="none" w:color="auto"/>
        </w:rPr>
        <w:t>2.1采购范围：</w:t>
      </w:r>
      <w:r>
        <w:rPr>
          <w:rFonts w:hint="eastAsia" w:ascii="宋体" w:hAnsi="宋体" w:eastAsia="宋体" w:cs="宋体"/>
          <w:color w:val="auto"/>
          <w:sz w:val="24"/>
          <w:szCs w:val="24"/>
          <w:highlight w:val="none"/>
          <w:u w:val="none" w:color="auto"/>
          <w:lang w:val="en-US" w:eastAsia="zh-CN"/>
        </w:rPr>
        <w:t>宿松</w:t>
      </w:r>
      <w:r>
        <w:rPr>
          <w:rFonts w:hint="eastAsia" w:ascii="宋体" w:hAnsi="宋体" w:eastAsia="宋体" w:cs="宋体"/>
          <w:color w:val="auto"/>
          <w:sz w:val="24"/>
          <w:szCs w:val="24"/>
          <w:highlight w:val="none"/>
          <w:u w:val="none" w:color="auto"/>
        </w:rPr>
        <w:t>徽商长城</w:t>
      </w:r>
      <w:r>
        <w:rPr>
          <w:rFonts w:hint="default" w:ascii="宋体" w:hAnsi="宋体" w:eastAsia="宋体" w:cs="宋体"/>
          <w:color w:val="auto"/>
          <w:sz w:val="24"/>
          <w:szCs w:val="24"/>
          <w:highlight w:val="none"/>
          <w:u w:val="none" w:color="auto"/>
        </w:rPr>
        <w:t>能源有限</w:t>
      </w:r>
      <w:r>
        <w:rPr>
          <w:rFonts w:hint="eastAsia" w:ascii="宋体" w:hAnsi="宋体" w:eastAsia="宋体" w:cs="宋体"/>
          <w:color w:val="auto"/>
          <w:sz w:val="24"/>
          <w:szCs w:val="24"/>
          <w:highlight w:val="none"/>
          <w:u w:val="none" w:color="auto"/>
        </w:rPr>
        <w:t xml:space="preserve">公司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color w:val="auto"/>
          <w:sz w:val="24"/>
          <w:szCs w:val="24"/>
          <w:highlight w:val="none"/>
          <w:u w:val="none" w:color="auto"/>
        </w:rPr>
      </w:pPr>
      <w:r>
        <w:rPr>
          <w:rFonts w:hint="eastAsia" w:ascii="宋体" w:hAnsi="宋体" w:eastAsia="宋体" w:cs="宋体"/>
          <w:color w:val="auto"/>
          <w:sz w:val="24"/>
          <w:szCs w:val="24"/>
          <w:highlight w:val="none"/>
          <w:u w:val="none" w:color="auto"/>
        </w:rPr>
        <w:t>2.1.1为公司经营管理涉及的法律问题提供咨询和建议，对企业重大经营决策提供法律意见</w:t>
      </w:r>
      <w:r>
        <w:rPr>
          <w:rFonts w:hint="eastAsia" w:ascii="宋体" w:hAnsi="宋体" w:eastAsia="宋体" w:cs="宋体"/>
          <w:color w:val="auto"/>
          <w:sz w:val="24"/>
          <w:szCs w:val="24"/>
          <w:highlight w:val="none"/>
          <w:u w:val="none" w:color="auto"/>
          <w:lang w:eastAsia="zh-CN"/>
        </w:rPr>
        <w:t>（</w:t>
      </w:r>
      <w:r>
        <w:rPr>
          <w:rFonts w:hint="eastAsia" w:ascii="宋体" w:hAnsi="宋体" w:eastAsia="宋体" w:cs="宋体"/>
          <w:color w:val="auto"/>
          <w:sz w:val="24"/>
          <w:szCs w:val="24"/>
          <w:highlight w:val="none"/>
          <w:u w:val="none" w:color="auto"/>
        </w:rPr>
        <w:t>书</w:t>
      </w:r>
      <w:r>
        <w:rPr>
          <w:rFonts w:hint="eastAsia" w:ascii="宋体" w:hAnsi="宋体" w:eastAsia="宋体" w:cs="宋体"/>
          <w:color w:val="auto"/>
          <w:sz w:val="24"/>
          <w:szCs w:val="24"/>
          <w:highlight w:val="none"/>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color w:val="auto"/>
          <w:sz w:val="24"/>
          <w:szCs w:val="24"/>
          <w:highlight w:val="none"/>
          <w:u w:val="none" w:color="auto"/>
        </w:rPr>
      </w:pPr>
      <w:r>
        <w:rPr>
          <w:rFonts w:hint="eastAsia" w:ascii="宋体" w:hAnsi="宋体" w:eastAsia="宋体" w:cs="宋体"/>
          <w:color w:val="auto"/>
          <w:sz w:val="24"/>
          <w:szCs w:val="24"/>
          <w:highlight w:val="none"/>
          <w:u w:val="none" w:color="auto"/>
        </w:rPr>
        <w:t>2.1.2起草、审核公司日常对外合同及其他法律文书，出具法律意见</w:t>
      </w:r>
      <w:r>
        <w:rPr>
          <w:rFonts w:hint="eastAsia" w:ascii="宋体" w:hAnsi="宋体" w:eastAsia="宋体" w:cs="宋体"/>
          <w:color w:val="auto"/>
          <w:sz w:val="24"/>
          <w:szCs w:val="24"/>
          <w:highlight w:val="none"/>
          <w:u w:val="none" w:color="auto"/>
          <w:lang w:eastAsia="zh-CN"/>
        </w:rPr>
        <w:t>（</w:t>
      </w:r>
      <w:r>
        <w:rPr>
          <w:rFonts w:hint="eastAsia" w:ascii="宋体" w:hAnsi="宋体" w:eastAsia="宋体" w:cs="宋体"/>
          <w:color w:val="auto"/>
          <w:sz w:val="24"/>
          <w:szCs w:val="24"/>
          <w:highlight w:val="none"/>
          <w:u w:val="none" w:color="auto"/>
        </w:rPr>
        <w:t>书</w:t>
      </w:r>
      <w:r>
        <w:rPr>
          <w:rFonts w:hint="eastAsia" w:ascii="宋体" w:hAnsi="宋体" w:eastAsia="宋体" w:cs="宋体"/>
          <w:color w:val="auto"/>
          <w:sz w:val="24"/>
          <w:szCs w:val="24"/>
          <w:highlight w:val="none"/>
          <w:u w:val="none" w:color="auto"/>
          <w:lang w:eastAsia="zh-CN"/>
        </w:rPr>
        <w:t>）；</w:t>
      </w:r>
      <w:r>
        <w:rPr>
          <w:rFonts w:hint="eastAsia" w:ascii="宋体" w:hAnsi="宋体" w:eastAsia="宋体" w:cs="宋体"/>
          <w:color w:val="auto"/>
          <w:sz w:val="24"/>
          <w:szCs w:val="24"/>
          <w:highlight w:val="none"/>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default" w:ascii="宋体" w:hAnsi="宋体" w:eastAsia="宋体" w:cs="宋体"/>
          <w:color w:val="auto"/>
          <w:sz w:val="24"/>
          <w:szCs w:val="24"/>
          <w:highlight w:val="none"/>
          <w:u w:val="none" w:color="auto"/>
        </w:rPr>
      </w:pPr>
      <w:r>
        <w:rPr>
          <w:rFonts w:hint="default" w:ascii="宋体" w:hAnsi="宋体" w:eastAsia="宋体" w:cs="宋体"/>
          <w:color w:val="auto"/>
          <w:sz w:val="24"/>
          <w:szCs w:val="24"/>
          <w:highlight w:val="none"/>
          <w:u w:val="none" w:color="auto"/>
        </w:rPr>
        <w:t>2.1.3审核公司重要决策、规章制度；</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w:t>
      </w:r>
      <w:r>
        <w:rPr>
          <w:rFonts w:hint="default" w:ascii="宋体" w:hAnsi="宋体" w:eastAsia="宋体" w:cs="宋体"/>
          <w:sz w:val="24"/>
          <w:szCs w:val="24"/>
          <w:u w:val="none" w:color="auto"/>
        </w:rPr>
        <w:t>4</w:t>
      </w:r>
      <w:r>
        <w:rPr>
          <w:rFonts w:hint="eastAsia" w:ascii="宋体" w:hAnsi="宋体" w:eastAsia="宋体" w:cs="宋体"/>
          <w:sz w:val="24"/>
          <w:szCs w:val="24"/>
          <w:u w:val="none" w:color="auto"/>
        </w:rPr>
        <w:t>应公司要求</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 xml:space="preserve">列席相关会议并发表法律意见或者出具相应书面意见；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w:t>
      </w:r>
      <w:r>
        <w:rPr>
          <w:rFonts w:hint="default" w:ascii="宋体" w:hAnsi="宋体" w:eastAsia="宋体" w:cs="宋体"/>
          <w:sz w:val="24"/>
          <w:szCs w:val="24"/>
          <w:u w:val="none" w:color="auto"/>
        </w:rPr>
        <w:t>5</w:t>
      </w:r>
      <w:r>
        <w:rPr>
          <w:rFonts w:hint="eastAsia" w:ascii="宋体" w:hAnsi="宋体" w:eastAsia="宋体" w:cs="宋体"/>
          <w:sz w:val="24"/>
          <w:szCs w:val="24"/>
          <w:u w:val="none" w:color="auto"/>
        </w:rPr>
        <w:t xml:space="preserve">为公司涉及的各类法律纠纷、诉讼案件提供法律支持；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w:t>
      </w:r>
      <w:r>
        <w:rPr>
          <w:rFonts w:hint="default" w:ascii="宋体" w:hAnsi="宋体" w:eastAsia="宋体" w:cs="宋体"/>
          <w:sz w:val="24"/>
          <w:szCs w:val="24"/>
          <w:u w:val="none" w:color="auto"/>
        </w:rPr>
        <w:t>6</w:t>
      </w:r>
      <w:r>
        <w:rPr>
          <w:rFonts w:hint="eastAsia" w:ascii="宋体" w:hAnsi="宋体" w:eastAsia="宋体" w:cs="宋体"/>
          <w:sz w:val="24"/>
          <w:szCs w:val="24"/>
          <w:u w:val="none" w:color="auto"/>
        </w:rPr>
        <w:t>参与公司新设、合并、分立、破产、解散、改制、重组、投融资、担保、租赁、股权转让、招投标、产权转让、投资并购等重大经济活动和重大项目，提供法律论证，出具法律意见</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书</w:t>
      </w:r>
      <w:r>
        <w:rPr>
          <w:rFonts w:hint="eastAsia" w:ascii="宋体" w:hAnsi="宋体" w:eastAsia="宋体" w:cs="宋体"/>
          <w:sz w:val="24"/>
          <w:szCs w:val="24"/>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w:t>
      </w:r>
      <w:r>
        <w:rPr>
          <w:rFonts w:hint="default" w:ascii="宋体" w:hAnsi="宋体" w:eastAsia="宋体" w:cs="宋体"/>
          <w:sz w:val="24"/>
          <w:szCs w:val="24"/>
          <w:u w:val="none" w:color="auto"/>
        </w:rPr>
        <w:t>7</w:t>
      </w:r>
      <w:r>
        <w:rPr>
          <w:rFonts w:hint="eastAsia" w:ascii="宋体" w:hAnsi="宋体" w:eastAsia="宋体" w:cs="宋体"/>
          <w:sz w:val="24"/>
          <w:szCs w:val="24"/>
          <w:u w:val="none" w:color="auto"/>
        </w:rPr>
        <w:t>配合公司做好法治宣传教育，每年提供不少于一次的法律培训；</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lang w:val="en-US" w:eastAsia="zh-CN"/>
        </w:rPr>
        <w:t>2.1.</w:t>
      </w:r>
      <w:r>
        <w:rPr>
          <w:rFonts w:hint="default" w:ascii="宋体" w:hAnsi="宋体" w:eastAsia="宋体" w:cs="宋体"/>
          <w:sz w:val="24"/>
          <w:szCs w:val="24"/>
          <w:u w:val="none" w:color="auto"/>
          <w:lang w:eastAsia="zh-CN"/>
        </w:rPr>
        <w:t>8</w:t>
      </w:r>
      <w:r>
        <w:rPr>
          <w:rFonts w:hint="eastAsia" w:ascii="宋体" w:hAnsi="宋体" w:eastAsia="宋体" w:cs="宋体"/>
          <w:sz w:val="24"/>
          <w:szCs w:val="24"/>
          <w:u w:val="none" w:color="auto"/>
        </w:rPr>
        <w:t>配合处理公司其他法律相关事务</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ab/>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w:t>
      </w:r>
      <w:r>
        <w:rPr>
          <w:rFonts w:hint="eastAsia" w:ascii="宋体" w:hAnsi="宋体" w:eastAsia="宋体" w:cs="宋体"/>
          <w:sz w:val="24"/>
          <w:szCs w:val="24"/>
          <w:u w:val="none" w:color="auto"/>
          <w:lang w:val="en-US" w:eastAsia="zh-CN"/>
        </w:rPr>
        <w:t>.1.</w:t>
      </w:r>
      <w:r>
        <w:rPr>
          <w:rFonts w:hint="default" w:ascii="宋体" w:hAnsi="宋体" w:eastAsia="宋体" w:cs="宋体"/>
          <w:sz w:val="24"/>
          <w:szCs w:val="24"/>
          <w:u w:val="none" w:color="auto"/>
          <w:lang w:eastAsia="zh-CN"/>
        </w:rPr>
        <w:t>9</w:t>
      </w:r>
      <w:r>
        <w:rPr>
          <w:rFonts w:hint="eastAsia" w:ascii="宋体" w:hAnsi="宋体" w:eastAsia="宋体" w:cs="宋体"/>
          <w:sz w:val="24"/>
          <w:szCs w:val="24"/>
          <w:u w:val="none" w:color="auto"/>
        </w:rPr>
        <w:t>全过程协助公司办理专门法律事务；</w:t>
      </w:r>
      <w:r>
        <w:rPr>
          <w:rFonts w:hint="eastAsia" w:ascii="宋体" w:hAnsi="宋体" w:eastAsia="宋体" w:cs="宋体"/>
          <w:sz w:val="24"/>
          <w:szCs w:val="24"/>
          <w:u w:val="none" w:color="auto"/>
        </w:rPr>
        <w:tab/>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w:t>
      </w:r>
      <w:r>
        <w:rPr>
          <w:rFonts w:hint="default" w:ascii="宋体" w:hAnsi="宋体" w:eastAsia="宋体" w:cs="宋体"/>
          <w:sz w:val="24"/>
          <w:szCs w:val="24"/>
          <w:u w:val="none" w:color="auto"/>
        </w:rPr>
        <w:t>10</w:t>
      </w:r>
      <w:r>
        <w:rPr>
          <w:rFonts w:hint="eastAsia" w:ascii="宋体" w:hAnsi="宋体" w:eastAsia="宋体" w:cs="宋体"/>
          <w:sz w:val="24"/>
          <w:szCs w:val="24"/>
          <w:u w:val="none" w:color="auto"/>
          <w:lang w:val="en-US" w:eastAsia="zh-CN"/>
        </w:rPr>
        <w:t>特殊情况下，</w:t>
      </w:r>
      <w:r>
        <w:rPr>
          <w:rFonts w:hint="eastAsia" w:ascii="宋体" w:hAnsi="宋体" w:eastAsia="宋体" w:cs="宋体"/>
          <w:sz w:val="24"/>
          <w:szCs w:val="24"/>
          <w:u w:val="none" w:color="auto"/>
        </w:rPr>
        <w:t>根据公司委托，代理公司诉讼、仲裁或执行等事务</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2.1.1</w:t>
      </w:r>
      <w:r>
        <w:rPr>
          <w:rFonts w:hint="default" w:ascii="宋体" w:hAnsi="宋体" w:eastAsia="宋体" w:cs="宋体"/>
          <w:sz w:val="24"/>
          <w:szCs w:val="24"/>
          <w:u w:val="none" w:color="auto"/>
        </w:rPr>
        <w:t>1</w:t>
      </w:r>
      <w:r>
        <w:rPr>
          <w:rFonts w:hint="eastAsia" w:ascii="宋体" w:hAnsi="宋体" w:eastAsia="宋体" w:cs="宋体"/>
          <w:sz w:val="24"/>
          <w:szCs w:val="24"/>
          <w:u w:val="none" w:color="auto"/>
          <w:lang w:val="en-US" w:eastAsia="zh-CN"/>
        </w:rPr>
        <w:t>特殊情况下，</w:t>
      </w:r>
      <w:r>
        <w:rPr>
          <w:rFonts w:hint="eastAsia" w:ascii="宋体" w:hAnsi="宋体" w:eastAsia="宋体" w:cs="宋体"/>
          <w:sz w:val="24"/>
          <w:szCs w:val="24"/>
          <w:u w:val="none" w:color="auto"/>
        </w:rPr>
        <w:t>根据公司委托，在公</w:t>
      </w:r>
      <w:bookmarkStart w:id="0" w:name="_GoBack"/>
      <w:bookmarkEnd w:id="0"/>
      <w:r>
        <w:rPr>
          <w:rFonts w:hint="eastAsia" w:ascii="宋体" w:hAnsi="宋体" w:eastAsia="宋体" w:cs="宋体"/>
          <w:sz w:val="24"/>
          <w:szCs w:val="24"/>
          <w:u w:val="none" w:color="auto"/>
        </w:rPr>
        <w:t>司对外收购或被收购业务中提供尽职调查等法律服务。</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其中第2.1.1—2.1.</w:t>
      </w:r>
      <w:r>
        <w:rPr>
          <w:rFonts w:hint="default" w:ascii="宋体" w:hAnsi="宋体" w:eastAsia="宋体" w:cs="宋体"/>
          <w:sz w:val="24"/>
          <w:szCs w:val="24"/>
          <w:u w:val="none" w:color="auto"/>
        </w:rPr>
        <w:t>9</w:t>
      </w:r>
      <w:r>
        <w:rPr>
          <w:rFonts w:hint="eastAsia" w:ascii="宋体" w:hAnsi="宋体" w:eastAsia="宋体" w:cs="宋体"/>
          <w:sz w:val="24"/>
          <w:szCs w:val="24"/>
          <w:u w:val="none" w:color="auto"/>
        </w:rPr>
        <w:t>服务事项含在本次项目采购范围内，第2.1.10</w:t>
      </w:r>
      <w:r>
        <w:rPr>
          <w:rFonts w:hint="default" w:ascii="宋体" w:hAnsi="宋体" w:eastAsia="宋体" w:cs="宋体"/>
          <w:sz w:val="24"/>
          <w:szCs w:val="24"/>
          <w:u w:val="none" w:color="auto"/>
        </w:rPr>
        <w:t>、2.1.11</w:t>
      </w:r>
      <w:r>
        <w:rPr>
          <w:rFonts w:hint="eastAsia" w:ascii="宋体" w:hAnsi="宋体" w:eastAsia="宋体" w:cs="宋体"/>
          <w:sz w:val="24"/>
          <w:szCs w:val="24"/>
          <w:u w:val="none" w:color="auto"/>
        </w:rPr>
        <w:t>项服务事项暂不列入本次采购的报价范围</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lang w:val="en-US" w:eastAsia="zh-CN"/>
        </w:rPr>
        <w:t>需单独另议费用或者采购人另外聘请机构。</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2.2服务期限：</w:t>
      </w:r>
      <w:r>
        <w:rPr>
          <w:rFonts w:hint="eastAsia" w:ascii="宋体" w:hAnsi="宋体" w:eastAsia="宋体" w:cs="宋体"/>
          <w:sz w:val="24"/>
          <w:szCs w:val="24"/>
          <w:u w:val="none" w:color="auto"/>
          <w:lang w:val="en-US" w:eastAsia="zh-CN"/>
        </w:rPr>
        <w:t>二年（</w:t>
      </w:r>
      <w:r>
        <w:rPr>
          <w:rFonts w:hint="eastAsia" w:ascii="宋体" w:hAnsi="宋体" w:eastAsia="宋体" w:cs="宋体"/>
          <w:sz w:val="24"/>
          <w:szCs w:val="24"/>
          <w:u w:val="none" w:color="auto"/>
        </w:rPr>
        <w:t>自合同签订之日起计算</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ab/>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2.3服务地点：满足采购人需求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2.4质量要求或服务标准：满足采购人需求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 供应商资格条件</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3.1资质要求：</w:t>
      </w:r>
      <w:r>
        <w:rPr>
          <w:rFonts w:hint="eastAsia" w:ascii="宋体" w:hAnsi="宋体" w:eastAsia="宋体" w:cs="宋体"/>
          <w:sz w:val="24"/>
          <w:szCs w:val="24"/>
          <w:u w:val="none" w:color="auto"/>
          <w:lang w:val="en-US" w:eastAsia="zh-CN"/>
        </w:rPr>
        <w:t>律师</w:t>
      </w:r>
      <w:r>
        <w:rPr>
          <w:rFonts w:hint="eastAsia" w:ascii="宋体" w:hAnsi="宋体" w:eastAsia="宋体" w:cs="宋体"/>
          <w:sz w:val="24"/>
          <w:szCs w:val="24"/>
          <w:u w:val="none" w:color="auto"/>
        </w:rPr>
        <w:t>事务所必须成立10年</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含</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以上，拥有30名</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含</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以上执业律师，供应商为分所的，以分所人数计算，律师事务所或分所住所地在</w:t>
      </w:r>
      <w:r>
        <w:rPr>
          <w:rFonts w:hint="eastAsia" w:ascii="宋体" w:hAnsi="宋体" w:eastAsia="宋体" w:cs="宋体"/>
          <w:sz w:val="24"/>
          <w:szCs w:val="24"/>
          <w:u w:val="none" w:color="auto"/>
          <w:lang w:val="en-US" w:eastAsia="zh-CN"/>
        </w:rPr>
        <w:t>安徽省</w:t>
      </w:r>
      <w:r>
        <w:rPr>
          <w:rFonts w:hint="eastAsia" w:ascii="宋体" w:hAnsi="宋体" w:eastAsia="宋体" w:cs="宋体"/>
          <w:sz w:val="24"/>
          <w:szCs w:val="24"/>
          <w:u w:val="none" w:color="auto"/>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3.2业绩要求：律师事务所及其组建的律师团队具有丰富从业经验，有一个为国有企业提供法律服务的业绩经验，以合同为准。</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3.3信誉要求：</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1</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未被人民法院列入失信被执行人名单</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以中国执行信息公开网http://zxgk.court.gov.cn/查询为准</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2</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未被列入重大税收违法案件当事人名单</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 xml:space="preserve">以信用中国网站 </w:t>
      </w:r>
      <w:r>
        <w:rPr>
          <w:rFonts w:hint="eastAsia" w:ascii="宋体" w:hAnsi="宋体" w:eastAsia="宋体" w:cs="宋体"/>
          <w:sz w:val="24"/>
          <w:szCs w:val="24"/>
          <w:u w:val="none" w:color="auto"/>
        </w:rPr>
        <w:fldChar w:fldCharType="begin"/>
      </w:r>
      <w:r>
        <w:rPr>
          <w:rFonts w:hint="eastAsia" w:ascii="宋体" w:hAnsi="宋体" w:eastAsia="宋体" w:cs="宋体"/>
          <w:sz w:val="24"/>
          <w:szCs w:val="24"/>
          <w:u w:val="none" w:color="auto"/>
        </w:rPr>
        <w:instrText xml:space="preserve"> HYPERLINK "http://www.creditchina.gov.cn查询为准)" </w:instrText>
      </w:r>
      <w:r>
        <w:rPr>
          <w:rFonts w:hint="eastAsia" w:ascii="宋体" w:hAnsi="宋体" w:eastAsia="宋体" w:cs="宋体"/>
          <w:sz w:val="24"/>
          <w:szCs w:val="24"/>
          <w:u w:val="none" w:color="auto"/>
        </w:rPr>
        <w:fldChar w:fldCharType="separate"/>
      </w:r>
      <w:r>
        <w:rPr>
          <w:rStyle w:val="7"/>
          <w:rFonts w:hint="eastAsia" w:ascii="宋体" w:hAnsi="宋体" w:eastAsia="宋体" w:cs="宋体"/>
          <w:sz w:val="24"/>
          <w:szCs w:val="24"/>
          <w:u w:val="none" w:color="auto"/>
        </w:rPr>
        <w:t>www.creditchina.gov.cn查询为准</w:t>
      </w:r>
      <w:r>
        <w:rPr>
          <w:rStyle w:val="7"/>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fldChar w:fldCharType="end"/>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3.4主要人员要求：组建3人优秀律师团队，律师团队中至少两位成员具有5年</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含</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以上执业活动且不少于一名律师事务所登记合伙人。</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3.5本项目不接受联合体。</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4 比选文件的获取</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4.1获取时间：202</w:t>
      </w:r>
      <w:r>
        <w:rPr>
          <w:rFonts w:hint="eastAsia" w:ascii="宋体" w:hAnsi="宋体" w:eastAsia="宋体" w:cs="宋体"/>
          <w:sz w:val="24"/>
          <w:szCs w:val="24"/>
          <w:u w:val="none" w:color="auto"/>
          <w:lang w:val="en-US" w:eastAsia="zh-CN"/>
        </w:rPr>
        <w:t>4</w:t>
      </w:r>
      <w:r>
        <w:rPr>
          <w:rFonts w:hint="eastAsia" w:ascii="宋体" w:hAnsi="宋体" w:eastAsia="宋体" w:cs="宋体"/>
          <w:sz w:val="24"/>
          <w:szCs w:val="24"/>
          <w:u w:val="none" w:color="auto"/>
        </w:rPr>
        <w:t>年</w:t>
      </w:r>
      <w:r>
        <w:rPr>
          <w:rFonts w:hint="eastAsia" w:ascii="宋体" w:hAnsi="宋体" w:eastAsia="宋体" w:cs="宋体"/>
          <w:sz w:val="24"/>
          <w:szCs w:val="24"/>
          <w:u w:val="none" w:color="auto"/>
          <w:lang w:val="en-US" w:eastAsia="zh-CN"/>
        </w:rPr>
        <w:t>3</w:t>
      </w:r>
      <w:r>
        <w:rPr>
          <w:rFonts w:hint="eastAsia" w:ascii="宋体" w:hAnsi="宋体" w:eastAsia="宋体" w:cs="宋体"/>
          <w:sz w:val="24"/>
          <w:szCs w:val="24"/>
          <w:u w:val="none" w:color="auto"/>
        </w:rPr>
        <w:t>月</w:t>
      </w:r>
      <w:r>
        <w:rPr>
          <w:rFonts w:hint="eastAsia" w:ascii="宋体" w:hAnsi="宋体" w:eastAsia="宋体" w:cs="宋体"/>
          <w:sz w:val="24"/>
          <w:szCs w:val="24"/>
          <w:u w:val="none" w:color="auto"/>
          <w:lang w:val="en-US" w:eastAsia="zh-CN"/>
        </w:rPr>
        <w:t>25</w:t>
      </w:r>
      <w:r>
        <w:rPr>
          <w:rFonts w:hint="eastAsia" w:ascii="宋体" w:hAnsi="宋体" w:eastAsia="宋体" w:cs="宋体"/>
          <w:sz w:val="24"/>
          <w:szCs w:val="24"/>
          <w:u w:val="none" w:color="auto"/>
        </w:rPr>
        <w:t>日至202</w:t>
      </w:r>
      <w:r>
        <w:rPr>
          <w:rFonts w:hint="eastAsia" w:ascii="宋体" w:hAnsi="宋体" w:eastAsia="宋体" w:cs="宋体"/>
          <w:sz w:val="24"/>
          <w:szCs w:val="24"/>
          <w:u w:val="none" w:color="auto"/>
          <w:lang w:val="en-US" w:eastAsia="zh-CN"/>
        </w:rPr>
        <w:t>4</w:t>
      </w:r>
      <w:r>
        <w:rPr>
          <w:rFonts w:hint="eastAsia" w:ascii="宋体" w:hAnsi="宋体" w:eastAsia="宋体" w:cs="宋体"/>
          <w:sz w:val="24"/>
          <w:szCs w:val="24"/>
          <w:u w:val="none" w:color="auto"/>
        </w:rPr>
        <w:t>年</w:t>
      </w:r>
      <w:r>
        <w:rPr>
          <w:rFonts w:hint="eastAsia" w:ascii="宋体" w:hAnsi="宋体" w:eastAsia="宋体" w:cs="宋体"/>
          <w:sz w:val="24"/>
          <w:szCs w:val="24"/>
          <w:u w:val="none" w:color="auto"/>
          <w:lang w:val="en-US" w:eastAsia="zh-CN"/>
        </w:rPr>
        <w:t>3</w:t>
      </w:r>
      <w:r>
        <w:rPr>
          <w:rFonts w:hint="eastAsia" w:ascii="宋体" w:hAnsi="宋体" w:eastAsia="宋体" w:cs="宋体"/>
          <w:sz w:val="24"/>
          <w:szCs w:val="24"/>
          <w:u w:val="none" w:color="auto"/>
        </w:rPr>
        <w:t>月</w:t>
      </w:r>
      <w:r>
        <w:rPr>
          <w:rFonts w:hint="eastAsia" w:ascii="宋体" w:hAnsi="宋体" w:eastAsia="宋体" w:cs="宋体"/>
          <w:sz w:val="24"/>
          <w:szCs w:val="24"/>
          <w:u w:val="none" w:color="auto"/>
          <w:lang w:val="en-US" w:eastAsia="zh-CN"/>
        </w:rPr>
        <w:t>30</w:t>
      </w:r>
      <w:r>
        <w:rPr>
          <w:rFonts w:hint="eastAsia" w:ascii="宋体" w:hAnsi="宋体" w:eastAsia="宋体" w:cs="宋体"/>
          <w:sz w:val="24"/>
          <w:szCs w:val="24"/>
          <w:u w:val="none" w:color="auto"/>
        </w:rPr>
        <w:t>日</w:t>
      </w:r>
      <w:r>
        <w:rPr>
          <w:rFonts w:hint="eastAsia" w:ascii="宋体" w:hAnsi="宋体" w:eastAsia="宋体" w:cs="宋体"/>
          <w:sz w:val="24"/>
          <w:szCs w:val="24"/>
          <w:u w:val="none" w:color="auto"/>
          <w:lang w:val="en-US" w:eastAsia="zh-CN"/>
        </w:rPr>
        <w:t>12</w:t>
      </w:r>
      <w:r>
        <w:rPr>
          <w:rFonts w:hint="eastAsia" w:ascii="宋体" w:hAnsi="宋体" w:eastAsia="宋体" w:cs="宋体"/>
          <w:sz w:val="24"/>
          <w:szCs w:val="24"/>
          <w:u w:val="none" w:color="auto"/>
        </w:rPr>
        <w:t>:00</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北京时间</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节假日不休息。</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4.2比选文件售价： 免费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4.3获取方式</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徽商集团官网、宿松徽商长城能源有限公司官网</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5 响应文件提交截止时间</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202</w:t>
      </w:r>
      <w:r>
        <w:rPr>
          <w:rFonts w:hint="eastAsia" w:ascii="宋体" w:hAnsi="宋体" w:eastAsia="宋体" w:cs="宋体"/>
          <w:sz w:val="24"/>
          <w:szCs w:val="24"/>
          <w:u w:val="none" w:color="auto"/>
          <w:lang w:val="en-US" w:eastAsia="zh-CN"/>
        </w:rPr>
        <w:t>4</w:t>
      </w:r>
      <w:r>
        <w:rPr>
          <w:rFonts w:hint="eastAsia" w:ascii="宋体" w:hAnsi="宋体" w:eastAsia="宋体" w:cs="宋体"/>
          <w:sz w:val="24"/>
          <w:szCs w:val="24"/>
          <w:u w:val="none" w:color="auto"/>
        </w:rPr>
        <w:t>年</w:t>
      </w:r>
      <w:r>
        <w:rPr>
          <w:rFonts w:hint="eastAsia" w:ascii="宋体" w:hAnsi="宋体" w:eastAsia="宋体" w:cs="宋体"/>
          <w:sz w:val="24"/>
          <w:szCs w:val="24"/>
          <w:u w:val="none" w:color="auto"/>
          <w:lang w:val="en-US" w:eastAsia="zh-CN"/>
        </w:rPr>
        <w:t>3</w:t>
      </w:r>
      <w:r>
        <w:rPr>
          <w:rFonts w:hint="eastAsia" w:ascii="宋体" w:hAnsi="宋体" w:eastAsia="宋体" w:cs="宋体"/>
          <w:sz w:val="24"/>
          <w:szCs w:val="24"/>
          <w:u w:val="none" w:color="auto"/>
        </w:rPr>
        <w:t>月</w:t>
      </w:r>
      <w:r>
        <w:rPr>
          <w:rFonts w:hint="eastAsia" w:ascii="宋体" w:hAnsi="宋体" w:eastAsia="宋体" w:cs="宋体"/>
          <w:sz w:val="24"/>
          <w:szCs w:val="24"/>
          <w:u w:val="none" w:color="auto"/>
          <w:lang w:val="en-US" w:eastAsia="zh-CN"/>
        </w:rPr>
        <w:t>30</w:t>
      </w:r>
      <w:r>
        <w:rPr>
          <w:rFonts w:hint="eastAsia" w:ascii="宋体" w:hAnsi="宋体" w:eastAsia="宋体" w:cs="宋体"/>
          <w:sz w:val="24"/>
          <w:szCs w:val="24"/>
          <w:u w:val="none" w:color="auto"/>
        </w:rPr>
        <w:t>日12:00前</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rPr>
        <w:t>北京时间</w:t>
      </w:r>
      <w:r>
        <w:rPr>
          <w:rFonts w:hint="eastAsia" w:ascii="宋体" w:hAnsi="宋体" w:eastAsia="宋体" w:cs="宋体"/>
          <w:sz w:val="24"/>
          <w:szCs w:val="24"/>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6 响应文件递交地点</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lang w:eastAsia="zh-CN"/>
        </w:rPr>
      </w:pPr>
      <w:r>
        <w:rPr>
          <w:rFonts w:hint="eastAsia" w:ascii="宋体" w:hAnsi="宋体" w:eastAsia="宋体" w:cs="宋体"/>
          <w:sz w:val="24"/>
          <w:szCs w:val="24"/>
          <w:u w:val="none" w:color="auto"/>
        </w:rPr>
        <w:t>6.1提交地点：安徽省安庆市宿松县孚玉镇袁北小区B栋宿松徽商长城能源有限公司</w:t>
      </w:r>
      <w:r>
        <w:rPr>
          <w:rFonts w:hint="eastAsia" w:ascii="宋体" w:hAnsi="宋体" w:eastAsia="宋体" w:cs="宋体"/>
          <w:sz w:val="24"/>
          <w:szCs w:val="24"/>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lang w:eastAsia="zh-CN"/>
        </w:rPr>
      </w:pPr>
      <w:r>
        <w:rPr>
          <w:rFonts w:hint="eastAsia" w:ascii="宋体" w:hAnsi="宋体" w:eastAsia="宋体" w:cs="宋体"/>
          <w:sz w:val="24"/>
          <w:szCs w:val="24"/>
          <w:u w:val="none" w:color="auto"/>
        </w:rPr>
        <w:t>6.2未密封、未加盖骑缝章、未装订、逾期送达、未送达指定地点的响应文件，采购人将拒绝接收</w:t>
      </w:r>
      <w:r>
        <w:rPr>
          <w:rFonts w:hint="eastAsia" w:ascii="宋体" w:hAnsi="宋体" w:eastAsia="宋体" w:cs="宋体"/>
          <w:sz w:val="24"/>
          <w:szCs w:val="24"/>
          <w:u w:val="none" w:color="auto"/>
          <w:lang w:eastAsia="zh-CN"/>
        </w:rPr>
        <w:t>。</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7 发布公告的媒介</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本次比选公告在徽商集团官网、宿松徽商长城能源有限公司官网。</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8 联系方式</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采购人： </w:t>
      </w:r>
      <w:r>
        <w:rPr>
          <w:rFonts w:hint="eastAsia" w:ascii="宋体" w:hAnsi="宋体" w:eastAsia="宋体" w:cs="宋体"/>
          <w:sz w:val="24"/>
          <w:szCs w:val="24"/>
          <w:u w:val="none" w:color="auto"/>
          <w:lang w:val="en-US" w:eastAsia="zh-CN"/>
        </w:rPr>
        <w:t xml:space="preserve"> 宿松</w:t>
      </w:r>
      <w:r>
        <w:rPr>
          <w:rFonts w:hint="eastAsia" w:ascii="宋体" w:hAnsi="宋体" w:eastAsia="宋体" w:cs="宋体"/>
          <w:sz w:val="24"/>
          <w:szCs w:val="24"/>
          <w:u w:val="none" w:color="auto"/>
        </w:rPr>
        <w:t xml:space="preserve">徽商长城能源有限公司    </w:t>
      </w:r>
      <w:r>
        <w:rPr>
          <w:rFonts w:hint="eastAsia" w:ascii="宋体" w:hAnsi="宋体" w:eastAsia="宋体" w:cs="宋体"/>
          <w:sz w:val="24"/>
          <w:szCs w:val="24"/>
          <w:u w:val="none" w:color="auto"/>
          <w:lang w:val="en-US" w:eastAsia="zh-CN"/>
        </w:rPr>
        <w:t xml:space="preserve">                 </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地 址 </w:t>
      </w:r>
      <w:r>
        <w:rPr>
          <w:rFonts w:hint="eastAsia" w:ascii="宋体" w:hAnsi="宋体" w:eastAsia="宋体" w:cs="宋体"/>
          <w:sz w:val="24"/>
          <w:szCs w:val="24"/>
          <w:u w:val="none" w:color="auto"/>
          <w:lang w:eastAsia="zh-CN"/>
        </w:rPr>
        <w:t>：</w:t>
      </w:r>
      <w:r>
        <w:rPr>
          <w:rFonts w:hint="eastAsia" w:ascii="宋体" w:hAnsi="宋体" w:eastAsia="宋体" w:cs="宋体"/>
          <w:sz w:val="24"/>
          <w:szCs w:val="24"/>
          <w:u w:val="none" w:color="auto"/>
          <w:lang w:val="en-US" w:eastAsia="zh-CN"/>
        </w:rPr>
        <w:t xml:space="preserve">  </w:t>
      </w:r>
      <w:r>
        <w:rPr>
          <w:rFonts w:hint="eastAsia" w:ascii="宋体" w:hAnsi="宋体" w:eastAsia="宋体" w:cs="宋体"/>
          <w:sz w:val="24"/>
          <w:szCs w:val="24"/>
          <w:u w:val="none" w:color="auto"/>
        </w:rPr>
        <w:t>安徽省安庆市宿松县孚玉镇袁北小区B栋宿松徽商长城能源有限公司</w:t>
      </w:r>
      <w:r>
        <w:rPr>
          <w:rFonts w:hint="eastAsia" w:ascii="宋体" w:hAnsi="宋体" w:eastAsia="宋体" w:cs="宋体"/>
          <w:sz w:val="24"/>
          <w:szCs w:val="24"/>
          <w:u w:val="none" w:color="auto"/>
          <w:lang w:val="en-US" w:eastAsia="zh-CN"/>
        </w:rPr>
        <w:t xml:space="preserve">  </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联系人：  </w:t>
      </w:r>
      <w:r>
        <w:rPr>
          <w:rFonts w:hint="eastAsia" w:ascii="宋体" w:hAnsi="宋体" w:eastAsia="宋体" w:cs="宋体"/>
          <w:sz w:val="24"/>
          <w:szCs w:val="24"/>
          <w:u w:val="none" w:color="auto"/>
          <w:lang w:val="en-US" w:eastAsia="zh-CN"/>
        </w:rPr>
        <w:t>李可欣</w:t>
      </w:r>
      <w:r>
        <w:rPr>
          <w:rFonts w:hint="eastAsia" w:ascii="宋体" w:hAnsi="宋体" w:eastAsia="宋体" w:cs="宋体"/>
          <w:sz w:val="24"/>
          <w:szCs w:val="24"/>
          <w:u w:val="none" w:color="auto"/>
        </w:rPr>
        <w:t xml:space="preserve">                                      </w:t>
      </w:r>
      <w:r>
        <w:rPr>
          <w:rFonts w:hint="eastAsia" w:ascii="宋体" w:hAnsi="宋体" w:eastAsia="宋体" w:cs="宋体"/>
          <w:sz w:val="24"/>
          <w:szCs w:val="24"/>
          <w:u w:val="none" w:color="auto"/>
          <w:lang w:val="en-US" w:eastAsia="zh-CN"/>
        </w:rPr>
        <w:t xml:space="preserve"> </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联系电话：</w:t>
      </w:r>
      <w:r>
        <w:rPr>
          <w:rFonts w:hint="eastAsia" w:ascii="宋体" w:hAnsi="宋体" w:eastAsia="宋体" w:cs="宋体"/>
          <w:sz w:val="24"/>
          <w:szCs w:val="24"/>
          <w:u w:val="none" w:color="auto"/>
          <w:lang w:val="en-US" w:eastAsia="zh-CN"/>
        </w:rPr>
        <w:t>13721071943</w:t>
      </w:r>
      <w:r>
        <w:rPr>
          <w:rFonts w:hint="eastAsia" w:ascii="宋体" w:hAnsi="宋体" w:eastAsia="宋体" w:cs="宋体"/>
          <w:sz w:val="24"/>
          <w:szCs w:val="24"/>
          <w:u w:val="none" w:color="auto"/>
        </w:rPr>
        <w:t xml:space="preserve">                                 </w:t>
      </w:r>
      <w:r>
        <w:rPr>
          <w:rFonts w:hint="eastAsia" w:ascii="宋体" w:hAnsi="宋体" w:eastAsia="宋体" w:cs="宋体"/>
          <w:sz w:val="24"/>
          <w:szCs w:val="24"/>
          <w:u w:val="none" w:color="auto"/>
          <w:lang w:val="en-US" w:eastAsia="zh-CN"/>
        </w:rPr>
        <w:t xml:space="preserve"> </w:t>
      </w:r>
      <w:r>
        <w:rPr>
          <w:rFonts w:hint="eastAsia" w:ascii="宋体" w:hAnsi="宋体" w:eastAsia="宋体" w:cs="宋体"/>
          <w:sz w:val="24"/>
          <w:szCs w:val="24"/>
          <w:u w:val="none" w:color="auto"/>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400" w:lineRule="atLeas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u w:val="none" w:color="auto"/>
        </w:rPr>
        <w:t>电子邮箱：</w:t>
      </w:r>
      <w:r>
        <w:rPr>
          <w:rFonts w:hint="eastAsia" w:ascii="宋体" w:hAnsi="宋体" w:eastAsia="宋体" w:cs="宋体"/>
          <w:sz w:val="24"/>
          <w:szCs w:val="24"/>
          <w:u w:val="none" w:color="auto"/>
          <w:lang w:val="en-US" w:eastAsia="zh-CN"/>
        </w:rPr>
        <w:t>363890731@qq.com</w:t>
      </w:r>
      <w:r>
        <w:rPr>
          <w:rFonts w:hint="eastAsia" w:ascii="宋体" w:hAnsi="宋体" w:eastAsia="宋体" w:cs="宋体"/>
          <w:sz w:val="24"/>
          <w:szCs w:val="24"/>
          <w:u w:val="none" w:color="auto"/>
        </w:rPr>
        <w:t xml:space="preserve">                                   </w:t>
      </w:r>
    </w:p>
    <w:p>
      <w:pPr>
        <w:keepNext w:val="0"/>
        <w:keepLines w:val="0"/>
        <w:pageBreakBefore w:val="0"/>
        <w:kinsoku/>
        <w:wordWrap/>
        <w:overflowPunct/>
        <w:topLinePunct w:val="0"/>
        <w:autoSpaceDE w:val="0"/>
        <w:autoSpaceDN w:val="0"/>
        <w:bidi w:val="0"/>
        <w:adjustRightInd w:val="0"/>
        <w:snapToGrid w:val="0"/>
        <w:spacing w:before="163" w:line="221" w:lineRule="auto"/>
        <w:ind w:left="1892"/>
        <w:textAlignment w:val="baseline"/>
        <w:rPr>
          <w:rFonts w:hint="eastAsia" w:ascii="宋体" w:hAnsi="宋体" w:eastAsia="宋体" w:cs="宋体"/>
          <w:b/>
          <w:bCs/>
          <w:spacing w:val="37"/>
          <w:sz w:val="24"/>
          <w:szCs w:val="24"/>
        </w:rPr>
      </w:pPr>
    </w:p>
    <w:p>
      <w:pPr>
        <w:keepNext w:val="0"/>
        <w:keepLines w:val="0"/>
        <w:pageBreakBefore w:val="0"/>
        <w:kinsoku/>
        <w:wordWrap/>
        <w:overflowPunct/>
        <w:topLinePunct w:val="0"/>
        <w:autoSpaceDE w:val="0"/>
        <w:autoSpaceDN w:val="0"/>
        <w:bidi w:val="0"/>
        <w:adjustRightInd w:val="0"/>
        <w:snapToGrid w:val="0"/>
        <w:spacing w:before="163" w:line="221" w:lineRule="auto"/>
        <w:ind w:left="1892"/>
        <w:textAlignment w:val="baseline"/>
        <w:rPr>
          <w:rFonts w:hint="eastAsia" w:ascii="宋体" w:hAnsi="宋体" w:eastAsia="宋体" w:cs="宋体"/>
          <w:b/>
          <w:bCs/>
          <w:spacing w:val="37"/>
          <w:sz w:val="24"/>
          <w:szCs w:val="24"/>
        </w:rPr>
      </w:pPr>
    </w:p>
    <w:p>
      <w:pPr>
        <w:keepNext w:val="0"/>
        <w:keepLines w:val="0"/>
        <w:pageBreakBefore w:val="0"/>
        <w:kinsoku/>
        <w:wordWrap/>
        <w:overflowPunct/>
        <w:topLinePunct w:val="0"/>
        <w:autoSpaceDE w:val="0"/>
        <w:autoSpaceDN w:val="0"/>
        <w:bidi w:val="0"/>
        <w:adjustRightInd w:val="0"/>
        <w:snapToGrid w:val="0"/>
        <w:spacing w:before="163" w:line="221" w:lineRule="auto"/>
        <w:jc w:val="both"/>
        <w:textAlignment w:val="baseline"/>
        <w:rPr>
          <w:rFonts w:hint="eastAsia" w:ascii="宋体" w:hAnsi="宋体" w:eastAsia="宋体" w:cs="宋体"/>
          <w:b/>
          <w:bCs/>
          <w:spacing w:val="37"/>
          <w:sz w:val="24"/>
          <w:szCs w:val="24"/>
        </w:rPr>
      </w:pPr>
    </w:p>
    <w:p>
      <w:pPr>
        <w:keepNext w:val="0"/>
        <w:keepLines w:val="0"/>
        <w:pageBreakBefore w:val="0"/>
        <w:kinsoku/>
        <w:wordWrap/>
        <w:overflowPunct/>
        <w:topLinePunct w:val="0"/>
        <w:autoSpaceDE w:val="0"/>
        <w:autoSpaceDN w:val="0"/>
        <w:bidi w:val="0"/>
        <w:adjustRightInd w:val="0"/>
        <w:snapToGrid w:val="0"/>
        <w:spacing w:before="163" w:line="221" w:lineRule="auto"/>
        <w:jc w:val="center"/>
        <w:textAlignment w:val="baseline"/>
        <w:rPr>
          <w:rFonts w:hint="eastAsia" w:ascii="宋体" w:hAnsi="宋体" w:eastAsia="宋体" w:cs="宋体"/>
          <w:b/>
          <w:bCs/>
          <w:spacing w:val="37"/>
          <w:sz w:val="24"/>
          <w:szCs w:val="24"/>
        </w:rPr>
      </w:pPr>
      <w:r>
        <w:rPr>
          <w:rFonts w:hint="eastAsia" w:ascii="宋体" w:hAnsi="宋体" w:eastAsia="宋体" w:cs="宋体"/>
          <w:b/>
          <w:bCs/>
          <w:spacing w:val="37"/>
          <w:sz w:val="24"/>
          <w:szCs w:val="24"/>
        </w:rPr>
        <w:t>第二章供应商须知</w:t>
      </w:r>
    </w:p>
    <w:p>
      <w:pPr>
        <w:pStyle w:val="2"/>
        <w:keepNext w:val="0"/>
        <w:keepLines w:val="0"/>
        <w:pageBreakBefore w:val="0"/>
        <w:kinsoku/>
        <w:wordWrap/>
        <w:overflowPunct/>
        <w:topLinePunct w:val="0"/>
        <w:autoSpaceDE w:val="0"/>
        <w:autoSpaceDN w:val="0"/>
        <w:bidi w:val="0"/>
        <w:adjustRightInd w:val="0"/>
        <w:snapToGrid w:val="0"/>
        <w:spacing w:line="243"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101" w:line="219" w:lineRule="auto"/>
        <w:jc w:val="center"/>
        <w:textAlignment w:val="baseline"/>
        <w:rPr>
          <w:rFonts w:hint="eastAsia" w:ascii="宋体" w:hAnsi="宋体" w:eastAsia="宋体" w:cs="宋体"/>
          <w:sz w:val="24"/>
          <w:szCs w:val="24"/>
        </w:rPr>
      </w:pPr>
      <w:r>
        <w:rPr>
          <w:rFonts w:hint="eastAsia" w:ascii="宋体" w:hAnsi="宋体" w:eastAsia="宋体" w:cs="宋体"/>
          <w:b/>
          <w:bCs/>
          <w:spacing w:val="3"/>
          <w:sz w:val="24"/>
          <w:szCs w:val="24"/>
        </w:rPr>
        <w:t>供应商须知前附表</w:t>
      </w:r>
    </w:p>
    <w:p>
      <w:pPr>
        <w:keepNext w:val="0"/>
        <w:keepLines w:val="0"/>
        <w:pageBreakBefore w:val="0"/>
        <w:kinsoku/>
        <w:wordWrap/>
        <w:overflowPunct/>
        <w:topLinePunct w:val="0"/>
        <w:autoSpaceDE w:val="0"/>
        <w:autoSpaceDN w:val="0"/>
        <w:bidi w:val="0"/>
        <w:adjustRightInd w:val="0"/>
        <w:snapToGrid w:val="0"/>
        <w:spacing w:line="100" w:lineRule="exact"/>
        <w:textAlignment w:val="baseline"/>
        <w:rPr>
          <w:rFonts w:hint="eastAsia" w:ascii="宋体" w:hAnsi="宋体" w:eastAsia="宋体" w:cs="宋体"/>
          <w:sz w:val="24"/>
          <w:szCs w:val="24"/>
        </w:rPr>
      </w:pPr>
    </w:p>
    <w:tbl>
      <w:tblPr>
        <w:tblStyle w:val="8"/>
        <w:tblW w:w="52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68"/>
        <w:gridCol w:w="1791"/>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45" w:line="208" w:lineRule="auto"/>
              <w:ind w:left="115"/>
              <w:textAlignment w:val="baseline"/>
              <w:rPr>
                <w:rFonts w:hint="eastAsia" w:ascii="宋体" w:hAnsi="宋体" w:eastAsia="宋体" w:cs="宋体"/>
                <w:sz w:val="24"/>
                <w:szCs w:val="24"/>
              </w:rPr>
            </w:pPr>
            <w:r>
              <w:rPr>
                <w:rFonts w:hint="eastAsia" w:ascii="宋体" w:hAnsi="宋体" w:eastAsia="宋体" w:cs="宋体"/>
                <w:spacing w:val="7"/>
                <w:sz w:val="24"/>
                <w:szCs w:val="24"/>
              </w:rPr>
              <w:t>序号</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44" w:line="209" w:lineRule="auto"/>
              <w:ind w:left="480"/>
              <w:textAlignment w:val="baseline"/>
              <w:rPr>
                <w:rFonts w:hint="eastAsia" w:ascii="宋体" w:hAnsi="宋体" w:eastAsia="宋体" w:cs="宋体"/>
                <w:sz w:val="24"/>
                <w:szCs w:val="24"/>
              </w:rPr>
            </w:pPr>
            <w:r>
              <w:rPr>
                <w:rFonts w:hint="eastAsia" w:ascii="宋体" w:hAnsi="宋体" w:eastAsia="宋体" w:cs="宋体"/>
                <w:spacing w:val="2"/>
                <w:sz w:val="24"/>
                <w:szCs w:val="24"/>
              </w:rPr>
              <w:t>条款名称</w:t>
            </w:r>
          </w:p>
        </w:tc>
        <w:tc>
          <w:tcPr>
            <w:tcW w:w="3711" w:type="pct"/>
            <w:vAlign w:val="top"/>
          </w:tcPr>
          <w:p>
            <w:pPr>
              <w:pStyle w:val="9"/>
              <w:keepNext w:val="0"/>
              <w:keepLines w:val="0"/>
              <w:pageBreakBefore w:val="0"/>
              <w:kinsoku/>
              <w:wordWrap/>
              <w:overflowPunct/>
              <w:topLinePunct w:val="0"/>
              <w:autoSpaceDE w:val="0"/>
              <w:autoSpaceDN w:val="0"/>
              <w:bidi w:val="0"/>
              <w:adjustRightInd w:val="0"/>
              <w:snapToGrid w:val="0"/>
              <w:spacing w:before="44" w:line="209" w:lineRule="auto"/>
              <w:ind w:left="3153"/>
              <w:textAlignment w:val="baseline"/>
              <w:rPr>
                <w:rFonts w:hint="eastAsia" w:ascii="宋体" w:hAnsi="宋体" w:eastAsia="宋体" w:cs="宋体"/>
                <w:sz w:val="24"/>
                <w:szCs w:val="24"/>
              </w:rPr>
            </w:pPr>
            <w:r>
              <w:rPr>
                <w:rFonts w:hint="eastAsia" w:ascii="宋体" w:hAnsi="宋体" w:eastAsia="宋体" w:cs="宋体"/>
                <w:spacing w:val="-19"/>
                <w:sz w:val="24"/>
                <w:szCs w:val="24"/>
              </w:rPr>
              <w:t>内</w:t>
            </w:r>
            <w:r>
              <w:rPr>
                <w:rFonts w:hint="eastAsia" w:ascii="宋体" w:hAnsi="宋体" w:eastAsia="宋体" w:cs="宋体"/>
                <w:spacing w:val="30"/>
                <w:sz w:val="24"/>
                <w:szCs w:val="24"/>
              </w:rPr>
              <w:t xml:space="preserve">  </w:t>
            </w:r>
            <w:r>
              <w:rPr>
                <w:rFonts w:hint="eastAsia" w:ascii="宋体" w:hAnsi="宋体" w:eastAsia="宋体" w:cs="宋体"/>
                <w:spacing w:val="-19"/>
                <w:sz w:val="24"/>
                <w:szCs w:val="24"/>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350" w:type="pct"/>
            <w:tcBorders>
              <w:bottom w:val="nil"/>
            </w:tcBorders>
            <w:vAlign w:val="top"/>
          </w:tcPr>
          <w:p>
            <w:pPr>
              <w:pStyle w:val="9"/>
              <w:keepNext w:val="0"/>
              <w:keepLines w:val="0"/>
              <w:pageBreakBefore w:val="0"/>
              <w:kinsoku/>
              <w:wordWrap/>
              <w:overflowPunct/>
              <w:topLinePunct w:val="0"/>
              <w:autoSpaceDE w:val="0"/>
              <w:autoSpaceDN w:val="0"/>
              <w:bidi w:val="0"/>
              <w:adjustRightInd w:val="0"/>
              <w:snapToGrid w:val="0"/>
              <w:spacing w:before="74" w:line="183" w:lineRule="auto"/>
              <w:jc w:val="center"/>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1</w:t>
            </w:r>
          </w:p>
        </w:tc>
        <w:tc>
          <w:tcPr>
            <w:tcW w:w="938" w:type="pct"/>
            <w:tcBorders>
              <w:bottom w:val="nil"/>
            </w:tcBorders>
            <w:vAlign w:val="top"/>
          </w:tcPr>
          <w:p>
            <w:pPr>
              <w:pStyle w:val="9"/>
              <w:keepNext w:val="0"/>
              <w:keepLines w:val="0"/>
              <w:pageBreakBefore w:val="0"/>
              <w:kinsoku/>
              <w:wordWrap/>
              <w:overflowPunct/>
              <w:topLinePunct w:val="0"/>
              <w:autoSpaceDE w:val="0"/>
              <w:autoSpaceDN w:val="0"/>
              <w:bidi w:val="0"/>
              <w:adjustRightInd w:val="0"/>
              <w:snapToGrid w:val="0"/>
              <w:spacing w:before="223" w:line="220"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分包</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72" w:line="240" w:lineRule="auto"/>
              <w:ind w:left="133"/>
              <w:jc w:val="both"/>
              <w:textAlignment w:val="baseline"/>
              <w:rPr>
                <w:rFonts w:hint="eastAsia" w:ascii="宋体" w:hAnsi="宋体" w:eastAsia="宋体" w:cs="宋体"/>
                <w:sz w:val="24"/>
                <w:szCs w:val="24"/>
              </w:rPr>
            </w:pPr>
            <w:r>
              <w:rPr>
                <w:rFonts w:hint="eastAsia" w:ascii="宋体" w:hAnsi="宋体" w:eastAsia="宋体" w:cs="宋体"/>
                <w:spacing w:val="-11"/>
                <w:sz w:val="24"/>
                <w:szCs w:val="24"/>
              </w:rPr>
              <w:t xml:space="preserve">不得分包的内容： </w:t>
            </w:r>
            <w:r>
              <w:rPr>
                <w:rFonts w:hint="eastAsia" w:ascii="宋体" w:hAnsi="宋体" w:eastAsia="宋体" w:cs="宋体"/>
                <w:spacing w:val="-29"/>
                <w:sz w:val="24"/>
                <w:szCs w:val="24"/>
                <w:u w:val="single" w:color="auto"/>
                <w:lang w:val="en-US" w:eastAsia="zh-CN"/>
              </w:rPr>
              <w:t>全部不得分包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3"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74" w:line="183" w:lineRule="auto"/>
              <w:ind w:firstLine="234" w:firstLineChars="100"/>
              <w:textAlignment w:val="baseline"/>
              <w:rPr>
                <w:rFonts w:hint="eastAsia" w:ascii="宋体" w:hAnsi="宋体" w:eastAsia="宋体" w:cs="宋体"/>
                <w:spacing w:val="-3"/>
                <w:sz w:val="24"/>
                <w:szCs w:val="24"/>
              </w:rPr>
            </w:pPr>
          </w:p>
          <w:p>
            <w:pPr>
              <w:pStyle w:val="9"/>
              <w:keepNext w:val="0"/>
              <w:keepLines w:val="0"/>
              <w:pageBreakBefore w:val="0"/>
              <w:kinsoku/>
              <w:wordWrap/>
              <w:overflowPunct/>
              <w:topLinePunct w:val="0"/>
              <w:autoSpaceDE w:val="0"/>
              <w:autoSpaceDN w:val="0"/>
              <w:bidi w:val="0"/>
              <w:adjustRightInd w:val="0"/>
              <w:snapToGrid w:val="0"/>
              <w:spacing w:before="74" w:line="183" w:lineRule="auto"/>
              <w:ind w:firstLine="234" w:firstLineChars="100"/>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2</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27" w:line="219" w:lineRule="auto"/>
              <w:jc w:val="center"/>
              <w:textAlignment w:val="baseline"/>
              <w:rPr>
                <w:rFonts w:hint="eastAsia" w:ascii="宋体" w:hAnsi="宋体" w:eastAsia="宋体" w:cs="宋体"/>
                <w:spacing w:val="5"/>
                <w:sz w:val="24"/>
                <w:szCs w:val="24"/>
              </w:rPr>
            </w:pPr>
          </w:p>
          <w:p>
            <w:pPr>
              <w:pStyle w:val="9"/>
              <w:keepNext w:val="0"/>
              <w:keepLines w:val="0"/>
              <w:pageBreakBefore w:val="0"/>
              <w:kinsoku/>
              <w:wordWrap/>
              <w:overflowPunct/>
              <w:topLinePunct w:val="0"/>
              <w:autoSpaceDE w:val="0"/>
              <w:autoSpaceDN w:val="0"/>
              <w:bidi w:val="0"/>
              <w:adjustRightInd w:val="0"/>
              <w:snapToGrid w:val="0"/>
              <w:spacing w:before="27" w:line="219" w:lineRule="auto"/>
              <w:jc w:val="center"/>
              <w:textAlignment w:val="baseline"/>
              <w:rPr>
                <w:rFonts w:hint="eastAsia" w:ascii="宋体" w:hAnsi="宋体" w:eastAsia="宋体" w:cs="宋体"/>
                <w:sz w:val="24"/>
                <w:szCs w:val="24"/>
              </w:rPr>
            </w:pPr>
            <w:r>
              <w:rPr>
                <w:rFonts w:hint="eastAsia" w:ascii="宋体" w:hAnsi="宋体" w:eastAsia="宋体" w:cs="宋体"/>
                <w:spacing w:val="5"/>
                <w:sz w:val="24"/>
                <w:szCs w:val="24"/>
              </w:rPr>
              <w:t>服务期</w:t>
            </w:r>
          </w:p>
          <w:p>
            <w:pPr>
              <w:pStyle w:val="9"/>
              <w:keepNext w:val="0"/>
              <w:keepLines w:val="0"/>
              <w:pageBreakBefore w:val="0"/>
              <w:kinsoku/>
              <w:wordWrap/>
              <w:overflowPunct/>
              <w:topLinePunct w:val="0"/>
              <w:autoSpaceDE w:val="0"/>
              <w:autoSpaceDN w:val="0"/>
              <w:bidi w:val="0"/>
              <w:adjustRightInd w:val="0"/>
              <w:snapToGrid w:val="0"/>
              <w:spacing w:before="67" w:line="219" w:lineRule="auto"/>
              <w:jc w:val="center"/>
              <w:textAlignment w:val="baseline"/>
              <w:rPr>
                <w:rFonts w:hint="eastAsia" w:ascii="宋体" w:hAnsi="宋体" w:eastAsia="宋体" w:cs="宋体"/>
                <w:sz w:val="24"/>
                <w:szCs w:val="24"/>
              </w:rPr>
            </w:pPr>
            <w:r>
              <w:rPr>
                <w:rFonts w:hint="eastAsia" w:ascii="宋体" w:hAnsi="宋体" w:eastAsia="宋体" w:cs="宋体"/>
                <w:spacing w:val="5"/>
                <w:sz w:val="24"/>
                <w:szCs w:val="24"/>
              </w:rPr>
              <w:t>服务地点</w:t>
            </w:r>
          </w:p>
          <w:p>
            <w:pPr>
              <w:pStyle w:val="9"/>
              <w:keepNext w:val="0"/>
              <w:keepLines w:val="0"/>
              <w:pageBreakBefore w:val="0"/>
              <w:kinsoku/>
              <w:wordWrap/>
              <w:overflowPunct/>
              <w:topLinePunct w:val="0"/>
              <w:autoSpaceDE w:val="0"/>
              <w:autoSpaceDN w:val="0"/>
              <w:bidi w:val="0"/>
              <w:adjustRightInd w:val="0"/>
              <w:snapToGrid w:val="0"/>
              <w:spacing w:before="27" w:line="194" w:lineRule="auto"/>
              <w:ind w:left="480"/>
              <w:textAlignment w:val="baseline"/>
              <w:rPr>
                <w:rFonts w:hint="eastAsia" w:ascii="宋体" w:hAnsi="宋体" w:eastAsia="宋体" w:cs="宋体"/>
                <w:sz w:val="24"/>
                <w:szCs w:val="24"/>
              </w:rPr>
            </w:pP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218" w:line="240" w:lineRule="auto"/>
              <w:ind w:left="133"/>
              <w:jc w:val="both"/>
              <w:textAlignment w:val="baseline"/>
              <w:rPr>
                <w:rFonts w:hint="eastAsia" w:ascii="宋体" w:hAnsi="宋体" w:eastAsia="宋体" w:cs="宋体"/>
                <w:sz w:val="24"/>
                <w:szCs w:val="24"/>
              </w:rPr>
            </w:pPr>
            <w:r>
              <w:rPr>
                <w:rFonts w:hint="eastAsia" w:ascii="宋体" w:hAnsi="宋体" w:eastAsia="宋体" w:cs="宋体"/>
                <w:spacing w:val="-11"/>
                <w:sz w:val="24"/>
                <w:szCs w:val="24"/>
              </w:rPr>
              <w:t>服务期：</w:t>
            </w:r>
            <w:r>
              <w:rPr>
                <w:rFonts w:hint="eastAsia" w:ascii="宋体" w:hAnsi="宋体" w:eastAsia="宋体" w:cs="宋体"/>
                <w:spacing w:val="-10"/>
                <w:sz w:val="24"/>
                <w:szCs w:val="24"/>
                <w:u w:val="single" w:color="auto"/>
                <w:lang w:val="en-US" w:eastAsia="zh-CN"/>
              </w:rPr>
              <w:t>二年（自合同签订之日起计算）</w:t>
            </w:r>
          </w:p>
          <w:p>
            <w:pPr>
              <w:pStyle w:val="9"/>
              <w:keepNext w:val="0"/>
              <w:keepLines w:val="0"/>
              <w:pageBreakBefore w:val="0"/>
              <w:kinsoku/>
              <w:wordWrap/>
              <w:overflowPunct/>
              <w:topLinePunct w:val="0"/>
              <w:autoSpaceDE w:val="0"/>
              <w:autoSpaceDN w:val="0"/>
              <w:bidi w:val="0"/>
              <w:adjustRightInd w:val="0"/>
              <w:snapToGrid w:val="0"/>
              <w:spacing w:before="167" w:line="240" w:lineRule="auto"/>
              <w:ind w:left="113" w:right="406" w:firstLine="19"/>
              <w:jc w:val="both"/>
              <w:textAlignment w:val="baseline"/>
              <w:rPr>
                <w:rFonts w:hint="eastAsia" w:ascii="宋体" w:hAnsi="宋体" w:eastAsia="宋体" w:cs="宋体"/>
                <w:sz w:val="24"/>
                <w:szCs w:val="24"/>
                <w:lang w:val="en-US" w:eastAsia="zh-CN"/>
              </w:rPr>
            </w:pPr>
            <w:r>
              <w:rPr>
                <w:rFonts w:hint="eastAsia" w:ascii="宋体" w:hAnsi="宋体" w:eastAsia="宋体" w:cs="宋体"/>
                <w:sz w:val="24"/>
                <w:szCs w:val="24"/>
              </w:rPr>
              <w:t>服务地点：</w:t>
            </w:r>
            <w:r>
              <w:rPr>
                <w:rFonts w:hint="eastAsia" w:ascii="宋体" w:hAnsi="宋体" w:eastAsia="宋体" w:cs="宋体"/>
                <w:sz w:val="24"/>
                <w:szCs w:val="24"/>
                <w:u w:val="single" w:color="auto"/>
              </w:rPr>
              <w:t>满足采购人需求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348"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183" w:lineRule="auto"/>
              <w:ind w:left="235"/>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3</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90" w:lineRule="auto"/>
              <w:textAlignment w:val="baseline"/>
              <w:rPr>
                <w:rFonts w:hint="eastAsia" w:ascii="宋体" w:hAnsi="宋体" w:eastAsia="宋体" w:cs="宋体"/>
                <w:sz w:val="24"/>
                <w:szCs w:val="24"/>
                <w:highlight w:val="none"/>
              </w:rPr>
            </w:pPr>
          </w:p>
          <w:p>
            <w:pPr>
              <w:pStyle w:val="9"/>
              <w:keepNext w:val="0"/>
              <w:keepLines w:val="0"/>
              <w:pageBreakBefore w:val="0"/>
              <w:kinsoku/>
              <w:wordWrap/>
              <w:overflowPunct/>
              <w:topLinePunct w:val="0"/>
              <w:autoSpaceDE w:val="0"/>
              <w:autoSpaceDN w:val="0"/>
              <w:bidi w:val="0"/>
              <w:adjustRightInd w:val="0"/>
              <w:snapToGrid w:val="0"/>
              <w:spacing w:before="74" w:line="219"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付款方式</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46" w:line="240" w:lineRule="auto"/>
              <w:ind w:left="113"/>
              <w:jc w:val="both"/>
              <w:textAlignment w:val="baseline"/>
              <w:rPr>
                <w:rFonts w:hint="default" w:ascii="宋体" w:hAnsi="宋体" w:eastAsia="宋体" w:cs="宋体"/>
                <w:sz w:val="24"/>
                <w:szCs w:val="24"/>
                <w:highlight w:val="none"/>
              </w:rPr>
            </w:pPr>
            <w:r>
              <w:rPr>
                <w:rFonts w:hint="eastAsia" w:ascii="宋体" w:hAnsi="宋体" w:eastAsia="宋体" w:cs="宋体"/>
                <w:sz w:val="24"/>
                <w:szCs w:val="24"/>
                <w:highlight w:val="none"/>
              </w:rPr>
              <w:t>付款方式：</w:t>
            </w:r>
            <w:r>
              <w:rPr>
                <w:rFonts w:hint="eastAsia" w:ascii="宋体" w:hAnsi="宋体" w:eastAsia="宋体" w:cs="宋体"/>
                <w:sz w:val="24"/>
                <w:szCs w:val="24"/>
                <w:highlight w:val="none"/>
                <w:u w:val="single" w:color="auto"/>
              </w:rPr>
              <w:t>按年度付款，甲方收到乙方</w:t>
            </w:r>
            <w:r>
              <w:rPr>
                <w:rFonts w:hint="eastAsia" w:ascii="宋体" w:hAnsi="宋体" w:eastAsia="宋体" w:cs="宋体"/>
                <w:spacing w:val="-9"/>
                <w:sz w:val="24"/>
                <w:szCs w:val="24"/>
                <w:u w:val="single" w:color="auto"/>
              </w:rPr>
              <w:t>增值税专用发票</w:t>
            </w:r>
            <w:r>
              <w:rPr>
                <w:rFonts w:hint="eastAsia" w:cs="宋体"/>
                <w:spacing w:val="-9"/>
                <w:sz w:val="24"/>
                <w:szCs w:val="24"/>
                <w:u w:val="single" w:color="auto"/>
                <w:lang w:eastAsia="zh-CN"/>
              </w:rPr>
              <w:t>（</w:t>
            </w:r>
            <w:r>
              <w:rPr>
                <w:rFonts w:hint="eastAsia" w:ascii="宋体" w:hAnsi="宋体" w:eastAsia="宋体" w:cs="宋体"/>
                <w:spacing w:val="-9"/>
                <w:sz w:val="24"/>
                <w:szCs w:val="24"/>
                <w:u w:val="single" w:color="auto"/>
              </w:rPr>
              <w:t>6%</w:t>
            </w:r>
            <w:r>
              <w:rPr>
                <w:rFonts w:hint="eastAsia" w:cs="宋体"/>
                <w:spacing w:val="-9"/>
                <w:sz w:val="24"/>
                <w:szCs w:val="24"/>
                <w:u w:val="single" w:color="auto"/>
                <w:lang w:eastAsia="zh-CN"/>
              </w:rPr>
              <w:t>）</w:t>
            </w:r>
            <w:r>
              <w:rPr>
                <w:rFonts w:hint="eastAsia" w:ascii="宋体" w:hAnsi="宋体" w:eastAsia="宋体" w:cs="宋体"/>
                <w:sz w:val="24"/>
                <w:szCs w:val="24"/>
                <w:highlight w:val="none"/>
                <w:u w:val="single" w:color="auto"/>
              </w:rPr>
              <w:t>后</w:t>
            </w:r>
            <w:r>
              <w:rPr>
                <w:rFonts w:hint="eastAsia" w:ascii="宋体" w:hAnsi="宋体" w:eastAsia="宋体" w:cs="宋体"/>
                <w:spacing w:val="-9"/>
                <w:sz w:val="24"/>
                <w:szCs w:val="24"/>
                <w:highlight w:val="none"/>
                <w:u w:val="single" w:color="auto"/>
              </w:rPr>
              <w:t>向乙方支付当年度的法律服务费。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6"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65"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6"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6"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6"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183" w:lineRule="auto"/>
              <w:ind w:left="235"/>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4</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91"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9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92"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4" w:line="226" w:lineRule="auto"/>
              <w:ind w:left="251" w:right="128" w:hanging="110"/>
              <w:textAlignment w:val="baseline"/>
              <w:rPr>
                <w:rFonts w:hint="eastAsia" w:ascii="宋体" w:hAnsi="宋体" w:eastAsia="宋体" w:cs="宋体"/>
                <w:sz w:val="24"/>
                <w:szCs w:val="24"/>
              </w:rPr>
            </w:pPr>
            <w:r>
              <w:rPr>
                <w:rFonts w:hint="eastAsia" w:ascii="宋体" w:hAnsi="宋体" w:eastAsia="宋体" w:cs="宋体"/>
                <w:spacing w:val="2"/>
                <w:sz w:val="24"/>
                <w:szCs w:val="24"/>
              </w:rPr>
              <w:t>比选文件澄清和</w:t>
            </w:r>
            <w:r>
              <w:rPr>
                <w:rFonts w:hint="eastAsia" w:ascii="宋体" w:hAnsi="宋体" w:eastAsia="宋体" w:cs="宋体"/>
                <w:spacing w:val="1"/>
                <w:sz w:val="24"/>
                <w:szCs w:val="24"/>
              </w:rPr>
              <w:t>比选文件异议</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34" w:line="240" w:lineRule="auto"/>
              <w:ind w:left="133"/>
              <w:jc w:val="both"/>
              <w:textAlignment w:val="baseline"/>
              <w:rPr>
                <w:rFonts w:hint="eastAsia" w:ascii="宋体" w:hAnsi="宋体" w:eastAsia="宋体" w:cs="宋体"/>
                <w:sz w:val="24"/>
                <w:szCs w:val="24"/>
              </w:rPr>
            </w:pPr>
            <w:r>
              <w:rPr>
                <w:rFonts w:hint="eastAsia" w:ascii="宋体" w:hAnsi="宋体" w:eastAsia="宋体" w:cs="宋体"/>
                <w:spacing w:val="-5"/>
                <w:sz w:val="24"/>
                <w:szCs w:val="24"/>
              </w:rPr>
              <w:t>采购人</w:t>
            </w:r>
            <w:r>
              <w:rPr>
                <w:rFonts w:hint="eastAsia" w:ascii="宋体" w:hAnsi="宋体" w:eastAsia="宋体" w:cs="宋体"/>
                <w:spacing w:val="-5"/>
                <w:sz w:val="24"/>
                <w:szCs w:val="24"/>
                <w:highlight w:val="none"/>
              </w:rPr>
              <w:t>将于</w:t>
            </w:r>
            <w:r>
              <w:rPr>
                <w:rFonts w:hint="eastAsia" w:ascii="宋体" w:hAnsi="宋体" w:eastAsia="宋体" w:cs="宋体"/>
                <w:spacing w:val="-5"/>
                <w:sz w:val="24"/>
                <w:szCs w:val="24"/>
                <w:highlight w:val="none"/>
                <w:u w:val="single" w:color="auto"/>
              </w:rPr>
              <w:t>202</w:t>
            </w:r>
            <w:r>
              <w:rPr>
                <w:rFonts w:hint="eastAsia" w:cs="宋体"/>
                <w:spacing w:val="-5"/>
                <w:sz w:val="24"/>
                <w:szCs w:val="24"/>
                <w:highlight w:val="none"/>
                <w:u w:val="single" w:color="auto"/>
                <w:lang w:val="en-US" w:eastAsia="zh-CN"/>
              </w:rPr>
              <w:t>4</w:t>
            </w:r>
            <w:r>
              <w:rPr>
                <w:rFonts w:hint="eastAsia" w:ascii="宋体" w:hAnsi="宋体" w:eastAsia="宋体" w:cs="宋体"/>
                <w:spacing w:val="-5"/>
                <w:sz w:val="24"/>
                <w:szCs w:val="24"/>
                <w:highlight w:val="none"/>
                <w:u w:val="single" w:color="auto"/>
              </w:rPr>
              <w:t>年</w:t>
            </w:r>
            <w:r>
              <w:rPr>
                <w:rFonts w:hint="eastAsia" w:ascii="宋体" w:hAnsi="宋体" w:eastAsia="宋体" w:cs="宋体"/>
                <w:spacing w:val="-89"/>
                <w:sz w:val="24"/>
                <w:szCs w:val="24"/>
                <w:highlight w:val="none"/>
                <w:u w:val="single" w:color="auto"/>
              </w:rPr>
              <w:t xml:space="preserve"> </w:t>
            </w:r>
            <w:r>
              <w:rPr>
                <w:rFonts w:hint="eastAsia" w:cs="宋体"/>
                <w:spacing w:val="-5"/>
                <w:sz w:val="24"/>
                <w:szCs w:val="24"/>
                <w:highlight w:val="none"/>
                <w:u w:val="single" w:color="auto"/>
                <w:lang w:val="en-US" w:eastAsia="zh-CN"/>
              </w:rPr>
              <w:t>3</w:t>
            </w:r>
            <w:r>
              <w:rPr>
                <w:rFonts w:hint="eastAsia" w:ascii="宋体" w:hAnsi="宋体" w:eastAsia="宋体" w:cs="宋体"/>
                <w:spacing w:val="-5"/>
                <w:sz w:val="24"/>
                <w:szCs w:val="24"/>
                <w:highlight w:val="none"/>
                <w:u w:val="single" w:color="auto"/>
              </w:rPr>
              <w:t>月</w:t>
            </w:r>
            <w:r>
              <w:rPr>
                <w:rFonts w:hint="eastAsia" w:cs="宋体"/>
                <w:spacing w:val="-5"/>
                <w:sz w:val="24"/>
                <w:szCs w:val="24"/>
                <w:highlight w:val="none"/>
                <w:u w:val="single" w:color="auto"/>
                <w:lang w:val="en-US" w:eastAsia="zh-CN"/>
              </w:rPr>
              <w:t>30</w:t>
            </w:r>
            <w:r>
              <w:rPr>
                <w:rFonts w:hint="eastAsia" w:ascii="宋体" w:hAnsi="宋体" w:eastAsia="宋体" w:cs="宋体"/>
                <w:spacing w:val="-5"/>
                <w:sz w:val="24"/>
                <w:szCs w:val="24"/>
                <w:highlight w:val="none"/>
                <w:u w:val="single" w:color="auto"/>
              </w:rPr>
              <w:t>日1</w:t>
            </w:r>
            <w:r>
              <w:rPr>
                <w:rFonts w:hint="eastAsia" w:cs="宋体"/>
                <w:spacing w:val="-5"/>
                <w:sz w:val="24"/>
                <w:szCs w:val="24"/>
                <w:highlight w:val="none"/>
                <w:u w:val="single" w:color="auto"/>
                <w:lang w:val="en-US" w:eastAsia="zh-CN"/>
              </w:rPr>
              <w:t>2</w:t>
            </w:r>
            <w:r>
              <w:rPr>
                <w:rFonts w:hint="eastAsia" w:ascii="宋体" w:hAnsi="宋体" w:eastAsia="宋体" w:cs="宋体"/>
                <w:spacing w:val="-5"/>
                <w:sz w:val="24"/>
                <w:szCs w:val="24"/>
                <w:highlight w:val="none"/>
                <w:u w:val="single" w:color="auto"/>
              </w:rPr>
              <w:t>:00</w:t>
            </w:r>
            <w:r>
              <w:rPr>
                <w:rFonts w:hint="eastAsia" w:ascii="宋体" w:hAnsi="宋体" w:eastAsia="宋体" w:cs="宋体"/>
                <w:spacing w:val="34"/>
                <w:sz w:val="24"/>
                <w:szCs w:val="24"/>
                <w:highlight w:val="none"/>
                <w:u w:val="single" w:color="auto"/>
              </w:rPr>
              <w:t xml:space="preserve"> </w:t>
            </w:r>
            <w:r>
              <w:rPr>
                <w:rFonts w:hint="eastAsia" w:ascii="宋体" w:hAnsi="宋体" w:eastAsia="宋体" w:cs="宋体"/>
                <w:spacing w:val="-5"/>
                <w:sz w:val="24"/>
                <w:szCs w:val="24"/>
                <w:highlight w:val="none"/>
              </w:rPr>
              <w:t>时前</w:t>
            </w:r>
            <w:r>
              <w:rPr>
                <w:rFonts w:hint="eastAsia" w:ascii="宋体" w:hAnsi="宋体" w:eastAsia="宋体" w:cs="宋体"/>
                <w:spacing w:val="-5"/>
                <w:sz w:val="24"/>
                <w:szCs w:val="24"/>
              </w:rPr>
              <w:t>接</w:t>
            </w:r>
            <w:r>
              <w:rPr>
                <w:rFonts w:hint="eastAsia" w:ascii="宋体" w:hAnsi="宋体" w:eastAsia="宋体" w:cs="宋体"/>
                <w:spacing w:val="-39"/>
                <w:sz w:val="24"/>
                <w:szCs w:val="24"/>
              </w:rPr>
              <w:t xml:space="preserve"> </w:t>
            </w:r>
            <w:r>
              <w:rPr>
                <w:rFonts w:hint="eastAsia" w:ascii="宋体" w:hAnsi="宋体" w:eastAsia="宋体" w:cs="宋体"/>
                <w:spacing w:val="-5"/>
                <w:sz w:val="24"/>
                <w:szCs w:val="24"/>
              </w:rPr>
              <w:t>受比选文件</w:t>
            </w:r>
            <w:r>
              <w:rPr>
                <w:rFonts w:hint="eastAsia" w:ascii="宋体" w:hAnsi="宋体" w:eastAsia="宋体" w:cs="宋体"/>
                <w:spacing w:val="-1"/>
                <w:sz w:val="24"/>
                <w:szCs w:val="24"/>
              </w:rPr>
              <w:t>答疑与异议，逾期不予受理。采购人对比选文件进行的答疑、澄</w:t>
            </w:r>
            <w:r>
              <w:rPr>
                <w:rFonts w:hint="eastAsia" w:ascii="宋体" w:hAnsi="宋体" w:eastAsia="宋体" w:cs="宋体"/>
                <w:sz w:val="24"/>
                <w:szCs w:val="24"/>
              </w:rPr>
              <w:t>清、变更或补充，将会及时发布，该内容为比选文件</w:t>
            </w:r>
            <w:r>
              <w:rPr>
                <w:rFonts w:hint="eastAsia" w:ascii="宋体" w:hAnsi="宋体" w:eastAsia="宋体" w:cs="宋体"/>
                <w:spacing w:val="-1"/>
                <w:sz w:val="24"/>
                <w:szCs w:val="24"/>
              </w:rPr>
              <w:t>的组成部分</w:t>
            </w:r>
            <w:r>
              <w:rPr>
                <w:rFonts w:hint="eastAsia" w:cs="宋体"/>
                <w:spacing w:val="-1"/>
                <w:sz w:val="24"/>
                <w:szCs w:val="24"/>
                <w:lang w:eastAsia="zh-CN"/>
              </w:rPr>
              <w:t>，</w:t>
            </w:r>
            <w:r>
              <w:rPr>
                <w:rFonts w:hint="eastAsia" w:ascii="宋体" w:hAnsi="宋体" w:eastAsia="宋体" w:cs="宋体"/>
                <w:sz w:val="24"/>
                <w:szCs w:val="24"/>
              </w:rPr>
              <w:t>对供应商具有同样约束力。供应商应主动查</w:t>
            </w:r>
            <w:r>
              <w:rPr>
                <w:rFonts w:hint="eastAsia" w:ascii="宋体" w:hAnsi="宋体" w:eastAsia="宋体" w:cs="宋体"/>
                <w:spacing w:val="-1"/>
                <w:sz w:val="24"/>
                <w:szCs w:val="24"/>
              </w:rPr>
              <w:t>询。采购人不承担供应商未及时关注相关信息引发的相关责任。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168" w:line="183" w:lineRule="auto"/>
              <w:ind w:left="235"/>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5</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109" w:line="219" w:lineRule="auto"/>
              <w:ind w:left="141"/>
              <w:textAlignment w:val="baseline"/>
              <w:rPr>
                <w:rFonts w:hint="eastAsia" w:ascii="宋体" w:hAnsi="宋体" w:eastAsia="宋体" w:cs="宋体"/>
                <w:sz w:val="24"/>
                <w:szCs w:val="24"/>
              </w:rPr>
            </w:pPr>
            <w:r>
              <w:rPr>
                <w:rFonts w:hint="eastAsia" w:ascii="宋体" w:hAnsi="宋体" w:eastAsia="宋体" w:cs="宋体"/>
                <w:spacing w:val="2"/>
                <w:sz w:val="24"/>
                <w:szCs w:val="24"/>
              </w:rPr>
              <w:t>响应文件有效期</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09" w:line="240" w:lineRule="auto"/>
              <w:ind w:left="133"/>
              <w:jc w:val="both"/>
              <w:textAlignment w:val="baseline"/>
              <w:rPr>
                <w:rFonts w:hint="default" w:ascii="宋体" w:hAnsi="宋体" w:eastAsia="宋体" w:cs="宋体"/>
                <w:sz w:val="24"/>
                <w:szCs w:val="24"/>
                <w:lang w:val="en-US" w:eastAsia="zh-CN"/>
              </w:rPr>
            </w:pPr>
            <w:r>
              <w:rPr>
                <w:rFonts w:hint="eastAsia" w:ascii="宋体" w:hAnsi="宋体" w:eastAsia="宋体" w:cs="宋体"/>
                <w:spacing w:val="-20"/>
                <w:sz w:val="24"/>
                <w:szCs w:val="24"/>
              </w:rPr>
              <w:t>有效期：</w:t>
            </w:r>
            <w:r>
              <w:rPr>
                <w:rFonts w:hint="eastAsia" w:ascii="宋体" w:hAnsi="宋体" w:eastAsia="宋体" w:cs="宋体"/>
                <w:spacing w:val="5"/>
                <w:sz w:val="24"/>
                <w:szCs w:val="24"/>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20"/>
                <w:sz w:val="24"/>
                <w:szCs w:val="24"/>
                <w:u w:val="single" w:color="auto"/>
              </w:rPr>
              <w:t>合同期内</w:t>
            </w:r>
            <w:r>
              <w:rPr>
                <w:rFonts w:hint="eastAsia" w:cs="宋体"/>
                <w:spacing w:val="-20"/>
                <w:sz w:val="24"/>
                <w:szCs w:val="24"/>
                <w:u w:val="single" w:color="auto"/>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218" w:line="183" w:lineRule="auto"/>
              <w:ind w:firstLine="234" w:firstLineChars="100"/>
              <w:textAlignment w:val="baseline"/>
              <w:rPr>
                <w:rFonts w:hint="eastAsia" w:ascii="宋体" w:hAnsi="宋体" w:eastAsia="宋体" w:cs="宋体"/>
                <w:sz w:val="24"/>
                <w:szCs w:val="24"/>
                <w:lang w:val="en-US" w:eastAsia="zh-CN"/>
              </w:rPr>
            </w:pPr>
            <w:r>
              <w:rPr>
                <w:rFonts w:hint="eastAsia" w:ascii="宋体" w:hAnsi="宋体" w:eastAsia="宋体" w:cs="宋体"/>
                <w:spacing w:val="-3"/>
                <w:sz w:val="24"/>
                <w:szCs w:val="24"/>
              </w:rPr>
              <w:t>0</w:t>
            </w:r>
            <w:r>
              <w:rPr>
                <w:rFonts w:hint="eastAsia" w:cs="宋体"/>
                <w:spacing w:val="-3"/>
                <w:sz w:val="24"/>
                <w:szCs w:val="24"/>
                <w:lang w:val="en-US" w:eastAsia="zh-CN"/>
              </w:rPr>
              <w:t>6</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157" w:line="218"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最高限价</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60" w:line="240" w:lineRule="auto"/>
              <w:ind w:left="133"/>
              <w:jc w:val="both"/>
              <w:textAlignment w:val="baseline"/>
              <w:rPr>
                <w:rFonts w:hint="eastAsia" w:ascii="宋体" w:hAnsi="宋体" w:eastAsia="宋体" w:cs="宋体"/>
                <w:spacing w:val="4"/>
                <w:sz w:val="24"/>
                <w:szCs w:val="24"/>
              </w:rPr>
            </w:pPr>
            <w:r>
              <w:rPr>
                <w:rFonts w:hint="eastAsia" w:ascii="宋体" w:hAnsi="宋体" w:eastAsia="宋体" w:cs="宋体"/>
                <w:spacing w:val="-9"/>
                <w:sz w:val="24"/>
                <w:szCs w:val="24"/>
                <w:u w:val="single" w:color="auto"/>
                <w:lang w:val="en-US" w:eastAsia="zh-CN"/>
              </w:rPr>
              <w:t>5万元/年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86"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4" w:line="184" w:lineRule="auto"/>
              <w:jc w:val="center"/>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07</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5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219" w:lineRule="auto"/>
              <w:jc w:val="center"/>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1"/>
                <w:sz w:val="24"/>
                <w:szCs w:val="24"/>
              </w:rPr>
              <w:t>响应文件份数</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40" w:line="240" w:lineRule="auto"/>
              <w:ind w:left="122"/>
              <w:jc w:val="both"/>
              <w:textAlignment w:val="baseline"/>
              <w:rPr>
                <w:rFonts w:hint="default" w:ascii="宋体" w:hAnsi="宋体" w:eastAsia="宋体" w:cs="宋体"/>
                <w:sz w:val="24"/>
                <w:szCs w:val="24"/>
                <w:lang w:val="en-US" w:eastAsia="zh-CN"/>
              </w:rPr>
            </w:pPr>
            <w:r>
              <w:rPr>
                <w:rFonts w:hint="eastAsia" w:ascii="宋体" w:hAnsi="宋体" w:eastAsia="宋体" w:cs="宋体"/>
                <w:spacing w:val="-11"/>
                <w:sz w:val="24"/>
                <w:szCs w:val="24"/>
              </w:rPr>
              <w:t>正本</w:t>
            </w:r>
            <w:r>
              <w:rPr>
                <w:rFonts w:hint="eastAsia" w:ascii="宋体" w:hAnsi="宋体" w:eastAsia="宋体" w:cs="宋体"/>
                <w:spacing w:val="-11"/>
                <w:sz w:val="24"/>
                <w:szCs w:val="24"/>
                <w:u w:val="single" w:color="auto"/>
              </w:rPr>
              <w:t>1</w:t>
            </w:r>
            <w:r>
              <w:rPr>
                <w:rFonts w:hint="eastAsia" w:ascii="宋体" w:hAnsi="宋体" w:eastAsia="宋体" w:cs="宋体"/>
                <w:spacing w:val="-11"/>
                <w:sz w:val="24"/>
                <w:szCs w:val="24"/>
              </w:rPr>
              <w:t>份，</w:t>
            </w:r>
            <w:r>
              <w:rPr>
                <w:rFonts w:ascii="宋体" w:hAnsi="宋体" w:eastAsia="宋体" w:cs="宋体"/>
                <w:sz w:val="24"/>
                <w:szCs w:val="24"/>
              </w:rPr>
              <w:t>副本</w:t>
            </w:r>
            <w:r>
              <w:rPr>
                <w:rFonts w:hint="eastAsia" w:ascii="宋体" w:hAnsi="宋体" w:eastAsia="宋体" w:cs="宋体"/>
                <w:spacing w:val="-9"/>
                <w:sz w:val="24"/>
                <w:szCs w:val="24"/>
                <w:u w:val="single" w:color="auto"/>
                <w:lang w:val="en-US" w:eastAsia="zh-CN"/>
              </w:rPr>
              <w:t>2</w:t>
            </w:r>
            <w:r>
              <w:rPr>
                <w:rFonts w:hint="eastAsia" w:cs="宋体"/>
                <w:sz w:val="24"/>
                <w:szCs w:val="24"/>
                <w:lang w:val="en-US" w:eastAsia="zh-CN"/>
              </w:rPr>
              <w:t>份</w:t>
            </w:r>
          </w:p>
          <w:p>
            <w:pPr>
              <w:pStyle w:val="9"/>
              <w:keepNext w:val="0"/>
              <w:keepLines w:val="0"/>
              <w:pageBreakBefore w:val="0"/>
              <w:kinsoku/>
              <w:wordWrap/>
              <w:overflowPunct/>
              <w:topLinePunct w:val="0"/>
              <w:autoSpaceDE w:val="0"/>
              <w:autoSpaceDN w:val="0"/>
              <w:bidi w:val="0"/>
              <w:adjustRightInd w:val="0"/>
              <w:snapToGrid w:val="0"/>
              <w:spacing w:line="240" w:lineRule="auto"/>
              <w:ind w:left="122"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cs="宋体"/>
                <w:spacing w:val="-23"/>
                <w:position w:val="16"/>
                <w:sz w:val="24"/>
                <w:szCs w:val="24"/>
                <w:lang w:eastAsia="zh-CN"/>
              </w:rPr>
              <w:t>（</w:t>
            </w:r>
            <w:r>
              <w:rPr>
                <w:rFonts w:hint="eastAsia" w:ascii="宋体" w:hAnsi="宋体" w:eastAsia="宋体" w:cs="宋体"/>
                <w:spacing w:val="-23"/>
                <w:position w:val="16"/>
                <w:sz w:val="24"/>
                <w:szCs w:val="24"/>
              </w:rPr>
              <w:t>注</w:t>
            </w:r>
            <w:r>
              <w:rPr>
                <w:rFonts w:hint="eastAsia" w:ascii="宋体" w:hAnsi="宋体" w:eastAsia="宋体" w:cs="宋体"/>
                <w:spacing w:val="-22"/>
                <w:position w:val="16"/>
                <w:sz w:val="24"/>
                <w:szCs w:val="24"/>
              </w:rPr>
              <w:t>：若本项目划分为多个包次，且供应商参选多个包次的采购，请分开制作相应的响应文件</w:t>
            </w:r>
            <w:r>
              <w:rPr>
                <w:rFonts w:hint="eastAsia" w:cs="宋体"/>
                <w:spacing w:val="-22"/>
                <w:position w:val="16"/>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184" w:lineRule="auto"/>
              <w:jc w:val="center"/>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08</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7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75"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308" w:lineRule="exact"/>
              <w:ind w:left="490"/>
              <w:textAlignment w:val="baseline"/>
              <w:rPr>
                <w:rFonts w:hint="eastAsia" w:ascii="宋体" w:hAnsi="宋体" w:eastAsia="宋体" w:cs="宋体"/>
                <w:sz w:val="24"/>
                <w:szCs w:val="24"/>
              </w:rPr>
            </w:pPr>
            <w:r>
              <w:rPr>
                <w:rFonts w:hint="eastAsia" w:ascii="宋体" w:hAnsi="宋体" w:eastAsia="宋体" w:cs="宋体"/>
                <w:spacing w:val="2"/>
                <w:position w:val="5"/>
                <w:sz w:val="24"/>
                <w:szCs w:val="24"/>
              </w:rPr>
              <w:t>资质要求</w:t>
            </w:r>
          </w:p>
          <w:p>
            <w:pPr>
              <w:pStyle w:val="9"/>
              <w:keepNext w:val="0"/>
              <w:keepLines w:val="0"/>
              <w:pageBreakBefore w:val="0"/>
              <w:kinsoku/>
              <w:wordWrap/>
              <w:overflowPunct/>
              <w:topLinePunct w:val="0"/>
              <w:autoSpaceDE w:val="0"/>
              <w:autoSpaceDN w:val="0"/>
              <w:bidi w:val="0"/>
              <w:adjustRightInd w:val="0"/>
              <w:snapToGrid w:val="0"/>
              <w:spacing w:line="218" w:lineRule="auto"/>
              <w:ind w:left="49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证明材料</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44" w:line="240" w:lineRule="auto"/>
              <w:ind w:left="122"/>
              <w:jc w:val="both"/>
              <w:textAlignment w:val="baseline"/>
              <w:rPr>
                <w:rFonts w:hint="eastAsia" w:ascii="宋体" w:hAnsi="宋体" w:eastAsia="宋体" w:cs="宋体"/>
                <w:sz w:val="24"/>
                <w:szCs w:val="24"/>
              </w:rPr>
            </w:pPr>
            <w:r>
              <w:rPr>
                <w:rFonts w:hint="eastAsia" w:ascii="宋体" w:hAnsi="宋体" w:eastAsia="宋体" w:cs="宋体"/>
                <w:spacing w:val="6"/>
                <w:sz w:val="24"/>
                <w:szCs w:val="24"/>
              </w:rPr>
              <w:t>□不适用</w:t>
            </w:r>
          </w:p>
          <w:p>
            <w:pPr>
              <w:pStyle w:val="9"/>
              <w:keepNext w:val="0"/>
              <w:keepLines w:val="0"/>
              <w:pageBreakBefore w:val="0"/>
              <w:kinsoku/>
              <w:wordWrap/>
              <w:overflowPunct/>
              <w:topLinePunct w:val="0"/>
              <w:autoSpaceDE w:val="0"/>
              <w:autoSpaceDN w:val="0"/>
              <w:bidi w:val="0"/>
              <w:adjustRightInd w:val="0"/>
              <w:snapToGrid w:val="0"/>
              <w:spacing w:before="182" w:line="240" w:lineRule="auto"/>
              <w:ind w:left="122"/>
              <w:jc w:val="both"/>
              <w:textAlignment w:val="baseline"/>
              <w:rPr>
                <w:rFonts w:hint="eastAsia" w:ascii="宋体" w:hAnsi="宋体" w:eastAsia="宋体" w:cs="宋体"/>
                <w:position w:val="16"/>
                <w:sz w:val="24"/>
                <w:szCs w:val="24"/>
                <w:lang w:eastAsia="zh-CN"/>
              </w:rPr>
            </w:pPr>
            <w:r>
              <w:rPr>
                <w:rFonts w:hint="eastAsia" w:ascii="宋体" w:hAnsi="宋体" w:eastAsia="宋体" w:cs="宋体"/>
                <w:position w:val="16"/>
                <w:sz w:val="24"/>
                <w:szCs w:val="24"/>
              </w:rPr>
              <w:t>☑适用。供应商应提供相关资质证书的复印件或影印件，以证明具有承担本项目要求的资质</w:t>
            </w:r>
            <w:r>
              <w:rPr>
                <w:rFonts w:hint="eastAsia" w:cs="宋体"/>
                <w:position w:val="16"/>
                <w:sz w:val="24"/>
                <w:szCs w:val="24"/>
                <w:lang w:eastAsia="zh-CN"/>
              </w:rPr>
              <w:t>。</w:t>
            </w:r>
          </w:p>
          <w:p>
            <w:pPr>
              <w:pStyle w:val="9"/>
              <w:keepNext w:val="0"/>
              <w:keepLines w:val="0"/>
              <w:pageBreakBefore w:val="0"/>
              <w:kinsoku/>
              <w:wordWrap/>
              <w:overflowPunct/>
              <w:topLinePunct w:val="0"/>
              <w:autoSpaceDE w:val="0"/>
              <w:autoSpaceDN w:val="0"/>
              <w:bidi w:val="0"/>
              <w:adjustRightInd w:val="0"/>
              <w:snapToGrid w:val="0"/>
              <w:spacing w:before="197" w:line="240" w:lineRule="auto"/>
              <w:ind w:left="122"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z w:val="24"/>
                <w:szCs w:val="24"/>
              </w:rPr>
              <w:t>资质证书包括：</w:t>
            </w:r>
            <w:r>
              <w:rPr>
                <w:rFonts w:hint="eastAsia" w:ascii="宋体" w:hAnsi="宋体" w:eastAsia="宋体" w:cs="宋体"/>
                <w:sz w:val="24"/>
                <w:szCs w:val="24"/>
                <w:u w:val="single" w:color="auto"/>
              </w:rPr>
              <w:t>1.律师事务所执业许可证；2.执业律师资格证；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46"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184" w:lineRule="auto"/>
              <w:jc w:val="center"/>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09</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61"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1"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231" w:lineRule="auto"/>
              <w:jc w:val="center"/>
              <w:textAlignment w:val="baseline"/>
              <w:rPr>
                <w:rFonts w:hint="eastAsia" w:ascii="宋体" w:hAnsi="宋体" w:eastAsia="宋体" w:cs="宋体"/>
                <w:sz w:val="24"/>
                <w:szCs w:val="24"/>
              </w:rPr>
            </w:pPr>
            <w:r>
              <w:rPr>
                <w:rFonts w:hint="eastAsia" w:ascii="宋体" w:hAnsi="宋体" w:eastAsia="宋体" w:cs="宋体"/>
                <w:spacing w:val="-2"/>
                <w:sz w:val="24"/>
                <w:szCs w:val="24"/>
              </w:rPr>
              <w:t>业绩要求</w:t>
            </w:r>
          </w:p>
          <w:p>
            <w:pPr>
              <w:pStyle w:val="9"/>
              <w:keepNext w:val="0"/>
              <w:keepLines w:val="0"/>
              <w:pageBreakBefore w:val="0"/>
              <w:kinsoku/>
              <w:wordWrap/>
              <w:overflowPunct/>
              <w:topLinePunct w:val="0"/>
              <w:autoSpaceDE w:val="0"/>
              <w:autoSpaceDN w:val="0"/>
              <w:bidi w:val="0"/>
              <w:adjustRightInd w:val="0"/>
              <w:snapToGrid w:val="0"/>
              <w:spacing w:line="218" w:lineRule="auto"/>
              <w:ind w:left="49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证明材料</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48" w:line="240" w:lineRule="auto"/>
              <w:ind w:left="122"/>
              <w:jc w:val="both"/>
              <w:textAlignment w:val="baseline"/>
              <w:rPr>
                <w:rFonts w:hint="eastAsia" w:ascii="宋体" w:hAnsi="宋体" w:eastAsia="宋体" w:cs="宋体"/>
                <w:sz w:val="24"/>
                <w:szCs w:val="24"/>
              </w:rPr>
            </w:pPr>
            <w:r>
              <w:rPr>
                <w:rFonts w:hint="eastAsia" w:ascii="宋体" w:hAnsi="宋体" w:eastAsia="宋体" w:cs="宋体"/>
                <w:spacing w:val="6"/>
                <w:sz w:val="24"/>
                <w:szCs w:val="24"/>
              </w:rPr>
              <w:t>□不适用</w:t>
            </w:r>
          </w:p>
          <w:p>
            <w:pPr>
              <w:pStyle w:val="9"/>
              <w:keepNext w:val="0"/>
              <w:keepLines w:val="0"/>
              <w:pageBreakBefore w:val="0"/>
              <w:kinsoku/>
              <w:wordWrap/>
              <w:overflowPunct/>
              <w:topLinePunct w:val="0"/>
              <w:autoSpaceDE w:val="0"/>
              <w:autoSpaceDN w:val="0"/>
              <w:bidi w:val="0"/>
              <w:adjustRightInd w:val="0"/>
              <w:snapToGrid w:val="0"/>
              <w:spacing w:before="172" w:line="240" w:lineRule="auto"/>
              <w:ind w:left="122"/>
              <w:jc w:val="both"/>
              <w:textAlignment w:val="baseline"/>
              <w:rPr>
                <w:rFonts w:hint="eastAsia" w:ascii="宋体" w:hAnsi="宋体" w:eastAsia="宋体" w:cs="宋体"/>
                <w:sz w:val="24"/>
                <w:szCs w:val="24"/>
              </w:rPr>
            </w:pPr>
            <w:r>
              <w:rPr>
                <w:rFonts w:hint="eastAsia" w:ascii="宋体" w:hAnsi="宋体" w:eastAsia="宋体" w:cs="宋体"/>
                <w:position w:val="16"/>
                <w:sz w:val="24"/>
                <w:szCs w:val="24"/>
              </w:rPr>
              <w:t>☑适用。供应商应提供近年的类似项目业绩表，以证明具有承担本项目要求的业绩。近年是指：2020年至2023年</w:t>
            </w:r>
            <w:r>
              <w:rPr>
                <w:rFonts w:hint="eastAsia" w:ascii="宋体" w:hAnsi="宋体" w:eastAsia="宋体" w:cs="宋体"/>
                <w:spacing w:val="-1"/>
                <w:position w:val="17"/>
                <w:sz w:val="24"/>
                <w:szCs w:val="24"/>
              </w:rPr>
              <w:t>业绩证明材料须提供</w:t>
            </w:r>
          </w:p>
          <w:p>
            <w:pPr>
              <w:pStyle w:val="9"/>
              <w:keepNext w:val="0"/>
              <w:keepLines w:val="0"/>
              <w:pageBreakBefore w:val="0"/>
              <w:kinsoku/>
              <w:wordWrap/>
              <w:overflowPunct/>
              <w:topLinePunct w:val="0"/>
              <w:autoSpaceDE w:val="0"/>
              <w:autoSpaceDN w:val="0"/>
              <w:bidi w:val="0"/>
              <w:adjustRightInd w:val="0"/>
              <w:snapToGrid w:val="0"/>
              <w:spacing w:line="240" w:lineRule="auto"/>
              <w:ind w:left="122"/>
              <w:jc w:val="both"/>
              <w:textAlignment w:val="baseline"/>
              <w:rPr>
                <w:rFonts w:hint="eastAsia" w:ascii="宋体" w:hAnsi="宋体" w:eastAsia="宋体" w:cs="宋体"/>
                <w:sz w:val="24"/>
                <w:szCs w:val="24"/>
              </w:rPr>
            </w:pPr>
            <w:r>
              <w:rPr>
                <w:rFonts w:hint="eastAsia" w:ascii="宋体" w:hAnsi="宋体" w:eastAsia="宋体" w:cs="宋体"/>
                <w:sz w:val="24"/>
                <w:szCs w:val="24"/>
              </w:rPr>
              <w:t>☑合同</w:t>
            </w:r>
          </w:p>
          <w:p>
            <w:pPr>
              <w:pStyle w:val="9"/>
              <w:keepNext w:val="0"/>
              <w:keepLines w:val="0"/>
              <w:pageBreakBefore w:val="0"/>
              <w:kinsoku/>
              <w:wordWrap/>
              <w:overflowPunct/>
              <w:topLinePunct w:val="0"/>
              <w:autoSpaceDE w:val="0"/>
              <w:autoSpaceDN w:val="0"/>
              <w:bidi w:val="0"/>
              <w:adjustRightInd w:val="0"/>
              <w:snapToGrid w:val="0"/>
              <w:spacing w:before="201" w:line="240" w:lineRule="auto"/>
              <w:ind w:left="122"/>
              <w:jc w:val="both"/>
              <w:textAlignment w:val="baseline"/>
              <w:rPr>
                <w:rFonts w:hint="eastAsia" w:ascii="宋体" w:hAnsi="宋体" w:eastAsia="宋体" w:cs="宋体"/>
                <w:sz w:val="24"/>
                <w:szCs w:val="24"/>
              </w:rPr>
            </w:pPr>
            <w:r>
              <w:rPr>
                <w:rFonts w:hint="eastAsia" w:ascii="宋体" w:hAnsi="宋体" w:eastAsia="宋体" w:cs="宋体"/>
                <w:spacing w:val="1"/>
                <w:position w:val="17"/>
                <w:sz w:val="24"/>
                <w:szCs w:val="24"/>
              </w:rPr>
              <w:t>☑中标通知书</w:t>
            </w:r>
          </w:p>
          <w:p>
            <w:pPr>
              <w:pStyle w:val="9"/>
              <w:keepNext w:val="0"/>
              <w:keepLines w:val="0"/>
              <w:pageBreakBefore w:val="0"/>
              <w:kinsoku/>
              <w:wordWrap/>
              <w:overflowPunct/>
              <w:topLinePunct w:val="0"/>
              <w:autoSpaceDE w:val="0"/>
              <w:autoSpaceDN w:val="0"/>
              <w:bidi w:val="0"/>
              <w:adjustRightInd w:val="0"/>
              <w:snapToGrid w:val="0"/>
              <w:spacing w:line="240" w:lineRule="auto"/>
              <w:ind w:left="122"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
                <w:sz w:val="24"/>
                <w:szCs w:val="24"/>
              </w:rPr>
              <w:t>□其他材料：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30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305"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4" w:line="184" w:lineRule="auto"/>
              <w:ind w:left="23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10</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411"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319" w:lineRule="exact"/>
              <w:ind w:left="490"/>
              <w:textAlignment w:val="baseline"/>
              <w:rPr>
                <w:rFonts w:hint="eastAsia" w:ascii="宋体" w:hAnsi="宋体" w:eastAsia="宋体" w:cs="宋体"/>
                <w:sz w:val="24"/>
                <w:szCs w:val="24"/>
              </w:rPr>
            </w:pPr>
            <w:r>
              <w:rPr>
                <w:rFonts w:hint="eastAsia" w:ascii="宋体" w:hAnsi="宋体" w:eastAsia="宋体" w:cs="宋体"/>
                <w:spacing w:val="-2"/>
                <w:position w:val="6"/>
                <w:sz w:val="24"/>
                <w:szCs w:val="24"/>
              </w:rPr>
              <w:t>信誉要求</w:t>
            </w:r>
          </w:p>
          <w:p>
            <w:pPr>
              <w:pStyle w:val="9"/>
              <w:keepNext w:val="0"/>
              <w:keepLines w:val="0"/>
              <w:pageBreakBefore w:val="0"/>
              <w:kinsoku/>
              <w:wordWrap/>
              <w:overflowPunct/>
              <w:topLinePunct w:val="0"/>
              <w:autoSpaceDE w:val="0"/>
              <w:autoSpaceDN w:val="0"/>
              <w:bidi w:val="0"/>
              <w:adjustRightInd w:val="0"/>
              <w:snapToGrid w:val="0"/>
              <w:spacing w:line="218" w:lineRule="auto"/>
              <w:ind w:left="49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证明材料</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70" w:line="240" w:lineRule="auto"/>
              <w:ind w:left="122"/>
              <w:jc w:val="both"/>
              <w:textAlignment w:val="baseline"/>
              <w:rPr>
                <w:rFonts w:hint="eastAsia" w:ascii="宋体" w:hAnsi="宋体" w:eastAsia="宋体" w:cs="宋体"/>
                <w:sz w:val="24"/>
                <w:szCs w:val="24"/>
              </w:rPr>
            </w:pPr>
            <w:r>
              <w:rPr>
                <w:rFonts w:hint="eastAsia" w:ascii="宋体" w:hAnsi="宋体" w:eastAsia="宋体" w:cs="宋体"/>
                <w:spacing w:val="6"/>
                <w:sz w:val="24"/>
                <w:szCs w:val="24"/>
              </w:rPr>
              <w:t>□不适用</w:t>
            </w:r>
          </w:p>
          <w:p>
            <w:pPr>
              <w:pStyle w:val="9"/>
              <w:keepNext w:val="0"/>
              <w:keepLines w:val="0"/>
              <w:pageBreakBefore w:val="0"/>
              <w:kinsoku/>
              <w:wordWrap/>
              <w:overflowPunct/>
              <w:topLinePunct w:val="0"/>
              <w:autoSpaceDE w:val="0"/>
              <w:autoSpaceDN w:val="0"/>
              <w:bidi w:val="0"/>
              <w:adjustRightInd w:val="0"/>
              <w:snapToGrid w:val="0"/>
              <w:spacing w:before="182" w:line="240" w:lineRule="auto"/>
              <w:ind w:left="122"/>
              <w:jc w:val="both"/>
              <w:textAlignment w:val="baseline"/>
              <w:rPr>
                <w:rFonts w:hint="eastAsia" w:ascii="宋体" w:hAnsi="宋体" w:eastAsia="宋体" w:cs="宋体"/>
                <w:sz w:val="24"/>
                <w:szCs w:val="24"/>
              </w:rPr>
            </w:pPr>
            <w:r>
              <w:rPr>
                <w:rFonts w:hint="eastAsia" w:ascii="宋体" w:hAnsi="宋体" w:eastAsia="宋体" w:cs="宋体"/>
                <w:spacing w:val="-1"/>
                <w:sz w:val="24"/>
                <w:szCs w:val="24"/>
              </w:rPr>
              <w:t>☑适用。供应商应提供相关信誉情况的证明材料，包括：</w:t>
            </w:r>
          </w:p>
          <w:p>
            <w:pPr>
              <w:pStyle w:val="9"/>
              <w:keepNext w:val="0"/>
              <w:keepLines w:val="0"/>
              <w:pageBreakBefore w:val="0"/>
              <w:kinsoku/>
              <w:wordWrap/>
              <w:overflowPunct/>
              <w:topLinePunct w:val="0"/>
              <w:autoSpaceDE w:val="0"/>
              <w:autoSpaceDN w:val="0"/>
              <w:bidi w:val="0"/>
              <w:adjustRightInd w:val="0"/>
              <w:snapToGrid w:val="0"/>
              <w:spacing w:before="126" w:line="240" w:lineRule="auto"/>
              <w:ind w:left="123"/>
              <w:jc w:val="both"/>
              <w:textAlignment w:val="baseline"/>
              <w:rPr>
                <w:rFonts w:hint="eastAsia" w:ascii="宋体" w:hAnsi="宋体" w:eastAsia="宋体" w:cs="宋体"/>
                <w:sz w:val="24"/>
                <w:szCs w:val="24"/>
              </w:rPr>
            </w:pPr>
            <w:r>
              <w:rPr>
                <w:rFonts w:hint="eastAsia" w:cs="宋体"/>
                <w:sz w:val="24"/>
                <w:szCs w:val="24"/>
                <w:u w:val="single" w:color="auto"/>
                <w:lang w:eastAsia="zh-CN"/>
              </w:rPr>
              <w:t>（</w:t>
            </w:r>
            <w:r>
              <w:rPr>
                <w:rFonts w:hint="eastAsia" w:ascii="宋体" w:hAnsi="宋体" w:eastAsia="宋体" w:cs="宋体"/>
                <w:sz w:val="24"/>
                <w:szCs w:val="24"/>
                <w:u w:val="single" w:color="auto"/>
              </w:rPr>
              <w:t>1</w:t>
            </w:r>
            <w:r>
              <w:rPr>
                <w:rFonts w:hint="eastAsia" w:cs="宋体"/>
                <w:sz w:val="24"/>
                <w:szCs w:val="24"/>
                <w:u w:val="single" w:color="auto"/>
                <w:lang w:eastAsia="zh-CN"/>
              </w:rPr>
              <w:t>）</w:t>
            </w:r>
            <w:r>
              <w:rPr>
                <w:rFonts w:hint="eastAsia" w:ascii="宋体" w:hAnsi="宋体" w:eastAsia="宋体" w:cs="宋体"/>
                <w:sz w:val="24"/>
                <w:szCs w:val="24"/>
                <w:u w:val="single" w:color="auto"/>
              </w:rPr>
              <w:t>未被人民法院列入失信被执行人名单</w:t>
            </w:r>
            <w:r>
              <w:rPr>
                <w:rFonts w:hint="eastAsia" w:cs="宋体"/>
                <w:sz w:val="24"/>
                <w:szCs w:val="24"/>
                <w:u w:val="single" w:color="auto"/>
                <w:lang w:eastAsia="zh-CN"/>
              </w:rPr>
              <w:t>（</w:t>
            </w:r>
            <w:r>
              <w:rPr>
                <w:rFonts w:hint="eastAsia" w:ascii="宋体" w:hAnsi="宋体" w:eastAsia="宋体" w:cs="宋体"/>
                <w:sz w:val="24"/>
                <w:szCs w:val="24"/>
                <w:u w:val="single" w:color="auto"/>
              </w:rPr>
              <w:t>以中国执行信</w:t>
            </w:r>
            <w:r>
              <w:rPr>
                <w:rFonts w:hint="eastAsia" w:ascii="宋体" w:hAnsi="宋体" w:eastAsia="宋体" w:cs="宋体"/>
                <w:spacing w:val="2"/>
                <w:sz w:val="24"/>
                <w:szCs w:val="24"/>
                <w:u w:val="single" w:color="auto"/>
              </w:rPr>
              <w:t>息公开网</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"http://zxgk.court.gov.cn/" </w:instrText>
            </w:r>
            <w:r>
              <w:rPr>
                <w:rFonts w:hint="eastAsia" w:ascii="宋体" w:hAnsi="宋体" w:eastAsia="宋体" w:cs="宋体"/>
                <w:sz w:val="24"/>
                <w:szCs w:val="24"/>
              </w:rPr>
              <w:fldChar w:fldCharType="separate"/>
            </w:r>
            <w:r>
              <w:rPr>
                <w:rFonts w:hint="eastAsia" w:ascii="宋体" w:hAnsi="宋体" w:eastAsia="宋体" w:cs="宋体"/>
                <w:sz w:val="24"/>
                <w:szCs w:val="24"/>
                <w:u w:val="single" w:color="auto"/>
              </w:rPr>
              <w:t>http</w:t>
            </w:r>
            <w:r>
              <w:rPr>
                <w:rFonts w:hint="eastAsia" w:ascii="宋体" w:hAnsi="宋体" w:eastAsia="宋体" w:cs="宋体"/>
                <w:spacing w:val="2"/>
                <w:sz w:val="24"/>
                <w:szCs w:val="24"/>
                <w:u w:val="single" w:color="auto"/>
              </w:rPr>
              <w:t>://</w:t>
            </w:r>
            <w:r>
              <w:rPr>
                <w:rFonts w:hint="eastAsia" w:ascii="宋体" w:hAnsi="宋体" w:eastAsia="宋体" w:cs="宋体"/>
                <w:sz w:val="24"/>
                <w:szCs w:val="24"/>
                <w:u w:val="single" w:color="auto"/>
              </w:rPr>
              <w:t>zxgk</w:t>
            </w:r>
            <w:r>
              <w:rPr>
                <w:rFonts w:hint="eastAsia" w:ascii="宋体" w:hAnsi="宋体" w:eastAsia="宋体" w:cs="宋体"/>
                <w:spacing w:val="2"/>
                <w:sz w:val="24"/>
                <w:szCs w:val="24"/>
                <w:u w:val="single" w:color="auto"/>
              </w:rPr>
              <w:t>.</w:t>
            </w:r>
            <w:r>
              <w:rPr>
                <w:rFonts w:hint="eastAsia" w:ascii="宋体" w:hAnsi="宋体" w:eastAsia="宋体" w:cs="宋体"/>
                <w:sz w:val="24"/>
                <w:szCs w:val="24"/>
                <w:u w:val="single" w:color="auto"/>
              </w:rPr>
              <w:t>court</w:t>
            </w:r>
            <w:r>
              <w:rPr>
                <w:rFonts w:hint="eastAsia" w:ascii="宋体" w:hAnsi="宋体" w:eastAsia="宋体" w:cs="宋体"/>
                <w:spacing w:val="2"/>
                <w:sz w:val="24"/>
                <w:szCs w:val="24"/>
                <w:u w:val="single" w:color="auto"/>
              </w:rPr>
              <w:t>.</w:t>
            </w:r>
            <w:r>
              <w:rPr>
                <w:rFonts w:hint="eastAsia" w:ascii="宋体" w:hAnsi="宋体" w:eastAsia="宋体" w:cs="宋体"/>
                <w:sz w:val="24"/>
                <w:szCs w:val="24"/>
                <w:u w:val="single" w:color="auto"/>
              </w:rPr>
              <w:t>gov</w:t>
            </w:r>
            <w:r>
              <w:rPr>
                <w:rFonts w:hint="eastAsia" w:ascii="宋体" w:hAnsi="宋体" w:eastAsia="宋体" w:cs="宋体"/>
                <w:spacing w:val="2"/>
                <w:sz w:val="24"/>
                <w:szCs w:val="24"/>
                <w:u w:val="single" w:color="auto"/>
              </w:rPr>
              <w:t>.</w:t>
            </w:r>
            <w:r>
              <w:rPr>
                <w:rFonts w:hint="eastAsia" w:ascii="宋体" w:hAnsi="宋体" w:eastAsia="宋体" w:cs="宋体"/>
                <w:sz w:val="24"/>
                <w:szCs w:val="24"/>
                <w:u w:val="single" w:color="auto"/>
              </w:rPr>
              <w:t>cn</w:t>
            </w:r>
            <w:r>
              <w:rPr>
                <w:rFonts w:hint="eastAsia" w:ascii="宋体" w:hAnsi="宋体" w:eastAsia="宋体" w:cs="宋体"/>
                <w:spacing w:val="2"/>
                <w:sz w:val="24"/>
                <w:szCs w:val="24"/>
                <w:u w:val="single" w:color="auto"/>
              </w:rPr>
              <w:t>/</w:t>
            </w:r>
            <w:r>
              <w:rPr>
                <w:rFonts w:hint="eastAsia" w:ascii="宋体" w:hAnsi="宋体" w:eastAsia="宋体" w:cs="宋体"/>
                <w:spacing w:val="2"/>
                <w:sz w:val="24"/>
                <w:szCs w:val="24"/>
                <w:u w:val="single" w:color="auto"/>
              </w:rPr>
              <w:fldChar w:fldCharType="end"/>
            </w:r>
            <w:r>
              <w:rPr>
                <w:rFonts w:hint="eastAsia" w:ascii="宋体" w:hAnsi="宋体" w:eastAsia="宋体" w:cs="宋体"/>
                <w:spacing w:val="2"/>
                <w:sz w:val="24"/>
                <w:szCs w:val="24"/>
                <w:u w:val="single" w:color="auto"/>
              </w:rPr>
              <w:t>查询为准</w:t>
            </w:r>
            <w:r>
              <w:rPr>
                <w:rFonts w:hint="eastAsia" w:cs="宋体"/>
                <w:spacing w:val="2"/>
                <w:sz w:val="24"/>
                <w:szCs w:val="24"/>
                <w:u w:val="single" w:color="auto"/>
                <w:lang w:eastAsia="zh-CN"/>
              </w:rPr>
              <w:t>）；</w:t>
            </w:r>
          </w:p>
          <w:p>
            <w:pPr>
              <w:pStyle w:val="9"/>
              <w:keepNext w:val="0"/>
              <w:keepLines w:val="0"/>
              <w:pageBreakBefore w:val="0"/>
              <w:kinsoku/>
              <w:wordWrap/>
              <w:overflowPunct/>
              <w:topLinePunct w:val="0"/>
              <w:autoSpaceDE w:val="0"/>
              <w:autoSpaceDN w:val="0"/>
              <w:bidi w:val="0"/>
              <w:adjustRightInd w:val="0"/>
              <w:snapToGrid w:val="0"/>
              <w:spacing w:before="211" w:line="240" w:lineRule="auto"/>
              <w:jc w:val="both"/>
              <w:textAlignment w:val="baseline"/>
              <w:rPr>
                <w:rFonts w:hint="eastAsia" w:ascii="宋体" w:hAnsi="宋体" w:eastAsia="宋体" w:cs="宋体"/>
                <w:sz w:val="24"/>
                <w:szCs w:val="24"/>
              </w:rPr>
            </w:pPr>
            <w:r>
              <w:rPr>
                <w:rFonts w:hint="eastAsia" w:cs="宋体"/>
                <w:spacing w:val="1"/>
                <w:sz w:val="24"/>
                <w:szCs w:val="24"/>
                <w:u w:val="single" w:color="auto"/>
                <w:lang w:eastAsia="zh-CN"/>
              </w:rPr>
              <w:t>（</w:t>
            </w:r>
            <w:r>
              <w:rPr>
                <w:rFonts w:hint="eastAsia" w:ascii="宋体" w:hAnsi="宋体" w:eastAsia="宋体" w:cs="宋体"/>
                <w:spacing w:val="1"/>
                <w:sz w:val="24"/>
                <w:szCs w:val="24"/>
                <w:u w:val="single" w:color="auto"/>
              </w:rPr>
              <w:t>2</w:t>
            </w:r>
            <w:r>
              <w:rPr>
                <w:rFonts w:hint="eastAsia" w:cs="宋体"/>
                <w:spacing w:val="1"/>
                <w:sz w:val="24"/>
                <w:szCs w:val="24"/>
                <w:u w:val="single" w:color="auto"/>
                <w:lang w:eastAsia="zh-CN"/>
              </w:rPr>
              <w:t>）</w:t>
            </w:r>
            <w:r>
              <w:rPr>
                <w:rFonts w:hint="eastAsia" w:ascii="宋体" w:hAnsi="宋体" w:eastAsia="宋体" w:cs="宋体"/>
                <w:spacing w:val="1"/>
                <w:sz w:val="24"/>
                <w:szCs w:val="24"/>
                <w:u w:val="single" w:color="auto"/>
              </w:rPr>
              <w:t>未被列入重大税收违法案件当事人名单</w:t>
            </w:r>
            <w:r>
              <w:rPr>
                <w:rFonts w:hint="eastAsia" w:cs="宋体"/>
                <w:spacing w:val="1"/>
                <w:sz w:val="24"/>
                <w:szCs w:val="24"/>
                <w:u w:val="single" w:color="auto"/>
                <w:lang w:eastAsia="zh-CN"/>
              </w:rPr>
              <w:t>（</w:t>
            </w:r>
            <w:r>
              <w:rPr>
                <w:rFonts w:hint="eastAsia" w:ascii="宋体" w:hAnsi="宋体" w:eastAsia="宋体" w:cs="宋体"/>
                <w:sz w:val="24"/>
                <w:szCs w:val="24"/>
                <w:u w:val="single" w:color="auto"/>
              </w:rPr>
              <w:t>以信用中国网</w:t>
            </w:r>
          </w:p>
          <w:p>
            <w:pPr>
              <w:pStyle w:val="9"/>
              <w:keepNext w:val="0"/>
              <w:keepLines w:val="0"/>
              <w:pageBreakBefore w:val="0"/>
              <w:kinsoku/>
              <w:wordWrap/>
              <w:overflowPunct/>
              <w:topLinePunct w:val="0"/>
              <w:autoSpaceDE w:val="0"/>
              <w:autoSpaceDN w:val="0"/>
              <w:bidi w:val="0"/>
              <w:adjustRightInd w:val="0"/>
              <w:snapToGrid w:val="0"/>
              <w:spacing w:before="228" w:line="240" w:lineRule="auto"/>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4"/>
                <w:sz w:val="24"/>
                <w:szCs w:val="24"/>
                <w:u w:val="single" w:color="auto"/>
              </w:rPr>
              <w:t>站www.creditchina.gov.cn查询为准</w:t>
            </w:r>
            <w:r>
              <w:rPr>
                <w:rFonts w:hint="eastAsia" w:cs="宋体"/>
                <w:spacing w:val="-4"/>
                <w:sz w:val="24"/>
                <w:szCs w:val="24"/>
                <w:u w:val="single" w:color="auto"/>
                <w:lang w:eastAsia="zh-CN"/>
              </w:rPr>
              <w:t>）</w:t>
            </w:r>
            <w:r>
              <w:rPr>
                <w:rFonts w:hint="eastAsia" w:ascii="宋体" w:hAnsi="宋体" w:eastAsia="宋体" w:cs="宋体"/>
                <w:spacing w:val="-4"/>
                <w:sz w:val="24"/>
                <w:szCs w:val="24"/>
                <w:u w:val="single" w:color="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5" w:line="184" w:lineRule="auto"/>
              <w:ind w:left="235" w:leftChars="0"/>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7"/>
                <w:sz w:val="24"/>
                <w:szCs w:val="24"/>
              </w:rPr>
              <w:t>1</w:t>
            </w:r>
            <w:r>
              <w:rPr>
                <w:rFonts w:hint="eastAsia" w:cs="宋体"/>
                <w:spacing w:val="-7"/>
                <w:sz w:val="24"/>
                <w:szCs w:val="24"/>
                <w:lang w:val="en-US" w:eastAsia="zh-CN"/>
              </w:rPr>
              <w:t>1</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91"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9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9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92"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4" w:line="220" w:lineRule="auto"/>
              <w:ind w:left="480" w:right="135" w:hanging="339"/>
              <w:jc w:val="center"/>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承担本项目</w:t>
            </w:r>
          </w:p>
          <w:p>
            <w:pPr>
              <w:pStyle w:val="9"/>
              <w:keepNext w:val="0"/>
              <w:keepLines w:val="0"/>
              <w:pageBreakBefore w:val="0"/>
              <w:kinsoku/>
              <w:wordWrap/>
              <w:overflowPunct/>
              <w:topLinePunct w:val="0"/>
              <w:autoSpaceDE w:val="0"/>
              <w:autoSpaceDN w:val="0"/>
              <w:bidi w:val="0"/>
              <w:adjustRightInd w:val="0"/>
              <w:snapToGrid w:val="0"/>
              <w:spacing w:before="74" w:line="220" w:lineRule="auto"/>
              <w:ind w:left="480" w:right="135" w:hanging="339"/>
              <w:jc w:val="both"/>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1"/>
                <w:sz w:val="24"/>
                <w:szCs w:val="24"/>
              </w:rPr>
              <w:t>主要</w:t>
            </w:r>
            <w:r>
              <w:rPr>
                <w:rFonts w:hint="eastAsia" w:ascii="宋体" w:hAnsi="宋体" w:eastAsia="宋体" w:cs="宋体"/>
                <w:spacing w:val="2"/>
                <w:sz w:val="24"/>
                <w:szCs w:val="24"/>
              </w:rPr>
              <w:t>人员要求</w:t>
            </w:r>
            <w:r>
              <w:rPr>
                <w:rFonts w:hint="eastAsia" w:ascii="宋体" w:hAnsi="宋体" w:eastAsia="宋体" w:cs="宋体"/>
                <w:spacing w:val="-2"/>
                <w:sz w:val="24"/>
                <w:szCs w:val="24"/>
              </w:rPr>
              <w:t>证明材料</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51" w:line="240" w:lineRule="auto"/>
              <w:ind w:left="123"/>
              <w:jc w:val="both"/>
              <w:textAlignment w:val="baseline"/>
              <w:rPr>
                <w:rFonts w:hint="eastAsia" w:ascii="宋体" w:hAnsi="宋体" w:eastAsia="宋体" w:cs="宋体"/>
                <w:sz w:val="24"/>
                <w:szCs w:val="24"/>
              </w:rPr>
            </w:pPr>
            <w:r>
              <w:rPr>
                <w:rFonts w:hint="eastAsia" w:ascii="宋体" w:hAnsi="宋体" w:eastAsia="宋体" w:cs="宋体"/>
                <w:spacing w:val="6"/>
                <w:sz w:val="24"/>
                <w:szCs w:val="24"/>
              </w:rPr>
              <w:t>□不适用</w:t>
            </w:r>
          </w:p>
          <w:p>
            <w:pPr>
              <w:pStyle w:val="9"/>
              <w:keepNext w:val="0"/>
              <w:keepLines w:val="0"/>
              <w:pageBreakBefore w:val="0"/>
              <w:kinsoku/>
              <w:wordWrap/>
              <w:overflowPunct/>
              <w:topLinePunct w:val="0"/>
              <w:autoSpaceDE w:val="0"/>
              <w:autoSpaceDN w:val="0"/>
              <w:bidi w:val="0"/>
              <w:adjustRightInd w:val="0"/>
              <w:snapToGrid w:val="0"/>
              <w:spacing w:before="161" w:line="240" w:lineRule="auto"/>
              <w:ind w:left="123" w:right="199"/>
              <w:jc w:val="both"/>
              <w:textAlignment w:val="baseline"/>
              <w:rPr>
                <w:rFonts w:hint="eastAsia" w:ascii="宋体" w:hAnsi="宋体" w:eastAsia="宋体" w:cs="宋体"/>
                <w:sz w:val="24"/>
                <w:szCs w:val="24"/>
              </w:rPr>
            </w:pPr>
            <w:r>
              <w:rPr>
                <w:rFonts w:hint="eastAsia" w:ascii="宋体" w:hAnsi="宋体" w:eastAsia="宋体" w:cs="宋体"/>
                <w:sz w:val="24"/>
                <w:szCs w:val="24"/>
              </w:rPr>
              <w:t>☑适用。供应商应提供拟委任的主要人员汇总表和主要人员简历表。供应商应填报满足“比选公告/比选邀</w:t>
            </w:r>
            <w:r>
              <w:rPr>
                <w:rFonts w:hint="eastAsia" w:ascii="宋体" w:hAnsi="宋体" w:eastAsia="宋体" w:cs="宋体"/>
                <w:spacing w:val="-1"/>
                <w:sz w:val="24"/>
                <w:szCs w:val="24"/>
              </w:rPr>
              <w:t>请书”规定的项目负责</w:t>
            </w:r>
            <w:r>
              <w:rPr>
                <w:rFonts w:hint="eastAsia" w:ascii="宋体" w:hAnsi="宋体" w:eastAsia="宋体" w:cs="宋体"/>
                <w:sz w:val="24"/>
                <w:szCs w:val="24"/>
              </w:rPr>
              <w:t>人和其他主要人员的相关信息，并按如下要求提供相关证明文件：</w:t>
            </w:r>
          </w:p>
          <w:p>
            <w:pPr>
              <w:pStyle w:val="9"/>
              <w:keepNext w:val="0"/>
              <w:keepLines w:val="0"/>
              <w:pageBreakBefore w:val="0"/>
              <w:kinsoku/>
              <w:wordWrap/>
              <w:overflowPunct/>
              <w:topLinePunct w:val="0"/>
              <w:autoSpaceDE w:val="0"/>
              <w:autoSpaceDN w:val="0"/>
              <w:bidi w:val="0"/>
              <w:adjustRightInd w:val="0"/>
              <w:snapToGrid w:val="0"/>
              <w:spacing w:line="240" w:lineRule="auto"/>
              <w:ind w:left="163"/>
              <w:jc w:val="both"/>
              <w:textAlignment w:val="baseline"/>
              <w:rPr>
                <w:rFonts w:hint="eastAsia" w:ascii="宋体" w:hAnsi="宋体" w:eastAsia="宋体" w:cs="宋体"/>
                <w:sz w:val="24"/>
                <w:szCs w:val="24"/>
              </w:rPr>
            </w:pPr>
            <w:r>
              <w:rPr>
                <w:rFonts w:hint="eastAsia" w:ascii="宋体" w:hAnsi="宋体" w:eastAsia="宋体" w:cs="宋体"/>
                <w:sz w:val="24"/>
                <w:szCs w:val="24"/>
                <w:u w:val="single" w:color="auto"/>
              </w:rPr>
              <w:t>1.律师执业证；2.5年以上的执业活动一项；3.律师合伙人证</w:t>
            </w:r>
          </w:p>
          <w:p>
            <w:pPr>
              <w:pStyle w:val="9"/>
              <w:keepNext w:val="0"/>
              <w:keepLines w:val="0"/>
              <w:pageBreakBefore w:val="0"/>
              <w:kinsoku/>
              <w:wordWrap/>
              <w:overflowPunct/>
              <w:topLinePunct w:val="0"/>
              <w:autoSpaceDE w:val="0"/>
              <w:autoSpaceDN w:val="0"/>
              <w:bidi w:val="0"/>
              <w:adjustRightInd w:val="0"/>
              <w:snapToGrid w:val="0"/>
              <w:spacing w:before="195" w:line="240" w:lineRule="auto"/>
              <w:ind w:left="123"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31"/>
                <w:sz w:val="24"/>
                <w:szCs w:val="24"/>
                <w:u w:val="double" w:color="auto"/>
              </w:rPr>
              <w:t>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184"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pacing w:val="-4"/>
                <w:sz w:val="24"/>
                <w:szCs w:val="24"/>
                <w:lang w:val="en-US" w:eastAsia="zh-CN"/>
              </w:rPr>
              <w:t>12</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123" w:line="219" w:lineRule="auto"/>
              <w:ind w:left="46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评审办法</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33" w:line="240" w:lineRule="auto"/>
              <w:ind w:left="112"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z w:val="24"/>
                <w:szCs w:val="24"/>
              </w:rPr>
              <w:t>□最低价评审法</w:t>
            </w:r>
            <w:r>
              <w:rPr>
                <w:rFonts w:hint="eastAsia" w:ascii="宋体" w:hAnsi="宋体" w:eastAsia="宋体" w:cs="宋体"/>
                <w:spacing w:val="43"/>
                <w:sz w:val="24"/>
                <w:szCs w:val="24"/>
              </w:rPr>
              <w:t xml:space="preserve">   </w:t>
            </w:r>
            <w:r>
              <w:rPr>
                <w:rFonts w:hint="eastAsia" w:ascii="宋体" w:hAnsi="宋体" w:eastAsia="宋体" w:cs="宋体"/>
                <w:sz w:val="24"/>
                <w:szCs w:val="24"/>
              </w:rPr>
              <w:t>☑综合评分法</w:t>
            </w:r>
            <w:r>
              <w:rPr>
                <w:rFonts w:hint="eastAsia" w:ascii="宋体" w:hAnsi="宋体" w:eastAsia="宋体" w:cs="宋体"/>
                <w:spacing w:val="21"/>
                <w:sz w:val="24"/>
                <w:szCs w:val="24"/>
              </w:rPr>
              <w:t xml:space="preserve">     </w:t>
            </w:r>
            <w:r>
              <w:rPr>
                <w:rFonts w:hint="eastAsia" w:ascii="宋体" w:hAnsi="宋体" w:eastAsia="宋体" w:cs="宋体"/>
                <w:sz w:val="24"/>
                <w:szCs w:val="24"/>
              </w:rPr>
              <w:t>□其他评审办法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8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8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13</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372"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227" w:lineRule="auto"/>
              <w:ind w:left="699" w:leftChars="0" w:right="101" w:rightChars="0" w:hanging="599" w:firstLine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成交候选供应商</w:t>
            </w:r>
            <w:r>
              <w:rPr>
                <w:rFonts w:hint="eastAsia" w:ascii="宋体" w:hAnsi="宋体" w:eastAsia="宋体" w:cs="宋体"/>
                <w:sz w:val="24"/>
                <w:szCs w:val="24"/>
              </w:rPr>
              <w:t xml:space="preserve"> </w:t>
            </w:r>
            <w:r>
              <w:rPr>
                <w:rFonts w:hint="eastAsia" w:ascii="宋体" w:hAnsi="宋体" w:eastAsia="宋体" w:cs="宋体"/>
                <w:spacing w:val="5"/>
                <w:sz w:val="24"/>
                <w:szCs w:val="24"/>
              </w:rPr>
              <w:t>公示</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31" w:line="240" w:lineRule="auto"/>
              <w:ind w:left="112"/>
              <w:jc w:val="both"/>
              <w:textAlignment w:val="baseline"/>
              <w:rPr>
                <w:rFonts w:hint="eastAsia" w:ascii="宋体" w:hAnsi="宋体" w:eastAsia="宋体" w:cs="宋体"/>
                <w:spacing w:val="-16"/>
                <w:sz w:val="24"/>
                <w:szCs w:val="24"/>
              </w:rPr>
            </w:pPr>
            <w:r>
              <w:rPr>
                <w:rFonts w:hint="eastAsia" w:ascii="宋体" w:hAnsi="宋体" w:eastAsia="宋体" w:cs="宋体"/>
                <w:spacing w:val="-16"/>
                <w:sz w:val="24"/>
                <w:szCs w:val="24"/>
              </w:rPr>
              <w:t>公示媒介：</w:t>
            </w:r>
            <w:r>
              <w:rPr>
                <w:rFonts w:hint="eastAsia" w:ascii="宋体" w:hAnsi="宋体" w:eastAsia="宋体" w:cs="宋体"/>
                <w:spacing w:val="35"/>
                <w:sz w:val="24"/>
                <w:szCs w:val="24"/>
                <w:u w:val="single" w:color="auto"/>
                <w:lang w:val="en-US" w:eastAsia="zh-CN"/>
              </w:rPr>
              <w:t>徽商集团官网、宿松徽商长城能源有限公司官网</w:t>
            </w:r>
          </w:p>
          <w:p>
            <w:pPr>
              <w:pStyle w:val="9"/>
              <w:keepNext w:val="0"/>
              <w:keepLines w:val="0"/>
              <w:pageBreakBefore w:val="0"/>
              <w:kinsoku/>
              <w:wordWrap/>
              <w:overflowPunct/>
              <w:topLinePunct w:val="0"/>
              <w:autoSpaceDE w:val="0"/>
              <w:autoSpaceDN w:val="0"/>
              <w:bidi w:val="0"/>
              <w:adjustRightInd w:val="0"/>
              <w:snapToGrid w:val="0"/>
              <w:spacing w:before="131" w:line="240" w:lineRule="auto"/>
              <w:ind w:left="112"/>
              <w:jc w:val="both"/>
              <w:textAlignment w:val="baseline"/>
              <w:rPr>
                <w:rFonts w:hint="default" w:ascii="宋体" w:hAnsi="宋体" w:eastAsia="宋体" w:cs="宋体"/>
                <w:spacing w:val="-16"/>
                <w:sz w:val="24"/>
                <w:szCs w:val="24"/>
                <w:lang w:val="en-US" w:eastAsia="zh-CN"/>
              </w:rPr>
            </w:pPr>
            <w:r>
              <w:rPr>
                <w:rFonts w:hint="eastAsia" w:ascii="宋体" w:hAnsi="宋体" w:eastAsia="宋体" w:cs="宋体"/>
                <w:spacing w:val="-16"/>
                <w:sz w:val="24"/>
                <w:szCs w:val="24"/>
              </w:rPr>
              <w:t>公示期限：</w:t>
            </w:r>
            <w:r>
              <w:rPr>
                <w:rFonts w:hint="eastAsia" w:cs="宋体"/>
                <w:spacing w:val="19"/>
                <w:sz w:val="24"/>
                <w:szCs w:val="24"/>
                <w:u w:val="single"/>
                <w:lang w:val="en-US" w:eastAsia="zh-CN"/>
              </w:rPr>
              <w:t>三天</w:t>
            </w:r>
          </w:p>
          <w:p>
            <w:pPr>
              <w:pStyle w:val="9"/>
              <w:keepNext w:val="0"/>
              <w:keepLines w:val="0"/>
              <w:pageBreakBefore w:val="0"/>
              <w:kinsoku/>
              <w:wordWrap/>
              <w:overflowPunct/>
              <w:topLinePunct w:val="0"/>
              <w:autoSpaceDE w:val="0"/>
              <w:autoSpaceDN w:val="0"/>
              <w:bidi w:val="0"/>
              <w:adjustRightInd w:val="0"/>
              <w:snapToGrid w:val="0"/>
              <w:spacing w:before="131" w:line="240" w:lineRule="auto"/>
              <w:ind w:left="112"/>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6"/>
                <w:sz w:val="24"/>
                <w:szCs w:val="24"/>
              </w:rPr>
              <w:t>其他应公示的内容：</w:t>
            </w:r>
            <w:r>
              <w:rPr>
                <w:rFonts w:hint="eastAsia" w:ascii="宋体" w:hAnsi="宋体" w:eastAsia="宋体" w:cs="宋体"/>
                <w:spacing w:val="35"/>
                <w:sz w:val="24"/>
                <w:szCs w:val="24"/>
                <w:u w:val="single" w:color="auto"/>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33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pacing w:val="-4"/>
                <w:sz w:val="24"/>
                <w:szCs w:val="24"/>
                <w:lang w:val="en-US" w:eastAsia="zh-CN"/>
              </w:rPr>
              <w:t>14</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7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220" w:lineRule="auto"/>
              <w:ind w:left="22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1"/>
                <w:sz w:val="24"/>
                <w:szCs w:val="24"/>
              </w:rPr>
              <w:t>成交结果公示</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35" w:line="240" w:lineRule="auto"/>
              <w:ind w:left="112"/>
              <w:jc w:val="both"/>
              <w:textAlignment w:val="baseline"/>
              <w:rPr>
                <w:rFonts w:hint="eastAsia" w:ascii="宋体" w:hAnsi="宋体" w:eastAsia="宋体" w:cs="宋体"/>
                <w:sz w:val="24"/>
                <w:szCs w:val="24"/>
              </w:rPr>
            </w:pPr>
            <w:r>
              <w:rPr>
                <w:rFonts w:hint="eastAsia" w:ascii="宋体" w:hAnsi="宋体" w:eastAsia="宋体" w:cs="宋体"/>
                <w:spacing w:val="-10"/>
                <w:sz w:val="24"/>
                <w:szCs w:val="24"/>
              </w:rPr>
              <w:t>公示媒介：</w:t>
            </w:r>
            <w:r>
              <w:rPr>
                <w:rFonts w:hint="eastAsia" w:ascii="宋体" w:hAnsi="宋体" w:eastAsia="宋体" w:cs="宋体"/>
                <w:spacing w:val="-41"/>
                <w:sz w:val="24"/>
                <w:szCs w:val="24"/>
              </w:rPr>
              <w:t xml:space="preserve"> </w:t>
            </w:r>
            <w:r>
              <w:rPr>
                <w:rFonts w:hint="eastAsia" w:ascii="宋体" w:hAnsi="宋体" w:eastAsia="宋体" w:cs="宋体"/>
                <w:spacing w:val="35"/>
                <w:sz w:val="24"/>
                <w:szCs w:val="24"/>
                <w:u w:val="single" w:color="auto"/>
              </w:rPr>
              <w:t>徽商集团官网、宿松徽商长城能源有限公司官网</w:t>
            </w:r>
          </w:p>
          <w:p>
            <w:pPr>
              <w:pStyle w:val="9"/>
              <w:keepNext w:val="0"/>
              <w:keepLines w:val="0"/>
              <w:pageBreakBefore w:val="0"/>
              <w:kinsoku/>
              <w:wordWrap/>
              <w:overflowPunct/>
              <w:topLinePunct w:val="0"/>
              <w:autoSpaceDE w:val="0"/>
              <w:autoSpaceDN w:val="0"/>
              <w:bidi w:val="0"/>
              <w:adjustRightInd w:val="0"/>
              <w:snapToGrid w:val="0"/>
              <w:spacing w:before="185" w:line="240" w:lineRule="auto"/>
              <w:ind w:left="112"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1"/>
                <w:sz w:val="24"/>
                <w:szCs w:val="24"/>
              </w:rPr>
              <w:t xml:space="preserve">其他应公示的内容：   </w:t>
            </w:r>
            <w:r>
              <w:rPr>
                <w:rFonts w:hint="eastAsia" w:ascii="宋体" w:hAnsi="宋体" w:eastAsia="宋体" w:cs="宋体"/>
                <w:spacing w:val="35"/>
                <w:sz w:val="24"/>
                <w:szCs w:val="24"/>
                <w:u w:val="single" w:color="auto"/>
              </w:rPr>
              <w:t xml:space="preserve"> </w:t>
            </w:r>
            <w:r>
              <w:rPr>
                <w:rFonts w:hint="eastAsia" w:ascii="宋体" w:hAnsi="宋体" w:eastAsia="宋体" w:cs="宋体"/>
                <w:spacing w:val="-11"/>
                <w:sz w:val="24"/>
                <w:szCs w:val="24"/>
                <w:u w:val="single" w:color="auto"/>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338"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pacing w:val="-4"/>
                <w:sz w:val="24"/>
                <w:szCs w:val="24"/>
                <w:lang w:val="en-US" w:eastAsia="zh-CN"/>
              </w:rPr>
              <w:t>15</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216" w:line="231" w:lineRule="auto"/>
              <w:ind w:left="580" w:leftChars="0" w:right="106" w:rightChars="0" w:hanging="480" w:firstLine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1"/>
                <w:sz w:val="24"/>
                <w:szCs w:val="24"/>
              </w:rPr>
              <w:t>成交结果异议提</w:t>
            </w:r>
            <w:r>
              <w:rPr>
                <w:rFonts w:hint="eastAsia" w:ascii="宋体" w:hAnsi="宋体" w:eastAsia="宋体" w:cs="宋体"/>
                <w:spacing w:val="7"/>
                <w:sz w:val="24"/>
                <w:szCs w:val="24"/>
              </w:rPr>
              <w:t>出时间</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45" w:line="240" w:lineRule="auto"/>
              <w:ind w:left="112"/>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
                <w:sz w:val="24"/>
                <w:szCs w:val="24"/>
              </w:rPr>
              <w:t>成交结果公示</w:t>
            </w:r>
            <w:r>
              <w:rPr>
                <w:rFonts w:hint="eastAsia" w:cs="宋体"/>
                <w:spacing w:val="1"/>
                <w:sz w:val="24"/>
                <w:szCs w:val="24"/>
                <w:lang w:eastAsia="zh-CN"/>
              </w:rPr>
              <w:t>（</w:t>
            </w:r>
            <w:r>
              <w:rPr>
                <w:rFonts w:hint="eastAsia" w:ascii="宋体" w:hAnsi="宋体" w:eastAsia="宋体" w:cs="宋体"/>
                <w:spacing w:val="1"/>
                <w:sz w:val="24"/>
                <w:szCs w:val="24"/>
              </w:rPr>
              <w:t>通知</w:t>
            </w:r>
            <w:r>
              <w:rPr>
                <w:rFonts w:hint="eastAsia" w:cs="宋体"/>
                <w:spacing w:val="1"/>
                <w:sz w:val="24"/>
                <w:szCs w:val="24"/>
                <w:lang w:eastAsia="zh-CN"/>
              </w:rPr>
              <w:t>）</w:t>
            </w:r>
            <w:r>
              <w:rPr>
                <w:rFonts w:hint="eastAsia" w:ascii="宋体" w:hAnsi="宋体" w:eastAsia="宋体" w:cs="宋体"/>
                <w:spacing w:val="1"/>
                <w:sz w:val="24"/>
                <w:szCs w:val="24"/>
              </w:rPr>
              <w:t>3日内提出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keepNext w:val="0"/>
              <w:keepLines w:val="0"/>
              <w:pageBreakBefore w:val="0"/>
              <w:kinsoku/>
              <w:wordWrap/>
              <w:overflowPunct/>
              <w:topLinePunct w:val="0"/>
              <w:autoSpaceDE w:val="0"/>
              <w:autoSpaceDN w:val="0"/>
              <w:bidi w:val="0"/>
              <w:adjustRightInd w:val="0"/>
              <w:snapToGrid w:val="0"/>
              <w:spacing w:line="26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9"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pacing w:val="-4"/>
                <w:sz w:val="24"/>
                <w:szCs w:val="24"/>
                <w:lang w:val="en-US" w:eastAsia="zh-CN"/>
              </w:rPr>
              <w:t>16</w:t>
            </w:r>
          </w:p>
        </w:tc>
        <w:tc>
          <w:tcPr>
            <w:tcW w:w="938" w:type="pct"/>
            <w:vAlign w:val="top"/>
          </w:tcPr>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9"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219" w:lineRule="auto"/>
              <w:ind w:left="460" w:leftChars="0"/>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2"/>
                <w:sz w:val="24"/>
                <w:szCs w:val="24"/>
              </w:rPr>
              <w:t>异议渠道</w:t>
            </w:r>
          </w:p>
        </w:tc>
        <w:tc>
          <w:tcPr>
            <w:tcW w:w="3711" w:type="pct"/>
            <w:vAlign w:val="center"/>
          </w:tcPr>
          <w:p>
            <w:pPr>
              <w:pStyle w:val="9"/>
              <w:keepNext w:val="0"/>
              <w:keepLines w:val="0"/>
              <w:pageBreakBefore w:val="0"/>
              <w:kinsoku/>
              <w:wordWrap/>
              <w:overflowPunct/>
              <w:topLinePunct w:val="0"/>
              <w:autoSpaceDE w:val="0"/>
              <w:autoSpaceDN w:val="0"/>
              <w:bidi w:val="0"/>
              <w:adjustRightInd w:val="0"/>
              <w:snapToGrid w:val="0"/>
              <w:spacing w:before="131" w:line="240" w:lineRule="auto"/>
              <w:ind w:left="112"/>
              <w:jc w:val="both"/>
              <w:textAlignment w:val="baseline"/>
              <w:rPr>
                <w:rFonts w:hint="eastAsia" w:ascii="宋体" w:hAnsi="宋体" w:eastAsia="宋体" w:cs="宋体"/>
                <w:sz w:val="24"/>
                <w:szCs w:val="24"/>
              </w:rPr>
            </w:pPr>
            <w:r>
              <w:rPr>
                <w:rFonts w:hint="eastAsia" w:ascii="宋体" w:hAnsi="宋体" w:eastAsia="宋体" w:cs="宋体"/>
                <w:spacing w:val="-16"/>
                <w:sz w:val="24"/>
                <w:szCs w:val="24"/>
              </w:rPr>
              <w:t>联系人：</w:t>
            </w:r>
            <w:r>
              <w:rPr>
                <w:rFonts w:hint="eastAsia" w:ascii="宋体" w:hAnsi="宋体" w:eastAsia="宋体" w:cs="宋体"/>
                <w:spacing w:val="-17"/>
                <w:sz w:val="24"/>
                <w:szCs w:val="24"/>
              </w:rPr>
              <w:t xml:space="preserve"> </w:t>
            </w:r>
            <w:r>
              <w:rPr>
                <w:rFonts w:hint="eastAsia" w:cs="宋体"/>
                <w:spacing w:val="-17"/>
                <w:sz w:val="24"/>
                <w:szCs w:val="24"/>
                <w:lang w:val="en-US" w:eastAsia="zh-CN"/>
              </w:rPr>
              <w:t xml:space="preserve"> </w:t>
            </w:r>
            <w:r>
              <w:rPr>
                <w:rFonts w:hint="eastAsia" w:cs="宋体"/>
                <w:spacing w:val="60"/>
                <w:sz w:val="24"/>
                <w:szCs w:val="24"/>
                <w:u w:val="single" w:color="auto"/>
                <w:lang w:val="en-US" w:eastAsia="zh-CN"/>
              </w:rPr>
              <w:t>李可欣</w:t>
            </w:r>
          </w:p>
          <w:p>
            <w:pPr>
              <w:pStyle w:val="9"/>
              <w:keepNext w:val="0"/>
              <w:keepLines w:val="0"/>
              <w:pageBreakBefore w:val="0"/>
              <w:kinsoku/>
              <w:wordWrap/>
              <w:overflowPunct/>
              <w:topLinePunct w:val="0"/>
              <w:autoSpaceDE w:val="0"/>
              <w:autoSpaceDN w:val="0"/>
              <w:bidi w:val="0"/>
              <w:adjustRightInd w:val="0"/>
              <w:snapToGrid w:val="0"/>
              <w:spacing w:before="176" w:line="240" w:lineRule="auto"/>
              <w:ind w:left="112"/>
              <w:jc w:val="both"/>
              <w:textAlignment w:val="baseline"/>
              <w:rPr>
                <w:rFonts w:hint="eastAsia" w:ascii="宋体" w:hAnsi="宋体" w:eastAsia="宋体" w:cs="宋体"/>
                <w:sz w:val="24"/>
                <w:szCs w:val="24"/>
                <w:lang w:eastAsia="zh-CN"/>
              </w:rPr>
            </w:pPr>
            <w:r>
              <w:rPr>
                <w:rFonts w:hint="eastAsia" w:ascii="宋体" w:hAnsi="宋体" w:eastAsia="宋体" w:cs="宋体"/>
                <w:spacing w:val="-8"/>
                <w:sz w:val="24"/>
                <w:szCs w:val="24"/>
              </w:rPr>
              <w:t>联系方式：</w:t>
            </w:r>
            <w:r>
              <w:rPr>
                <w:rFonts w:hint="eastAsia" w:cs="宋体"/>
                <w:spacing w:val="19"/>
                <w:sz w:val="24"/>
                <w:szCs w:val="24"/>
                <w:u w:val="single"/>
                <w:lang w:val="en-US" w:eastAsia="zh-CN"/>
              </w:rPr>
              <w:t>13721071943</w:t>
            </w:r>
          </w:p>
          <w:p>
            <w:pPr>
              <w:pStyle w:val="9"/>
              <w:keepNext w:val="0"/>
              <w:keepLines w:val="0"/>
              <w:pageBreakBefore w:val="0"/>
              <w:kinsoku/>
              <w:wordWrap/>
              <w:overflowPunct/>
              <w:topLinePunct w:val="0"/>
              <w:autoSpaceDE w:val="0"/>
              <w:autoSpaceDN w:val="0"/>
              <w:bidi w:val="0"/>
              <w:adjustRightInd w:val="0"/>
              <w:snapToGrid w:val="0"/>
              <w:spacing w:before="170" w:line="240" w:lineRule="auto"/>
              <w:ind w:left="112"/>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8"/>
                <w:sz w:val="24"/>
                <w:szCs w:val="24"/>
              </w:rPr>
              <w:t xml:space="preserve">地址：  </w:t>
            </w:r>
            <w:r>
              <w:rPr>
                <w:rFonts w:hint="eastAsia" w:ascii="宋体" w:hAnsi="宋体" w:eastAsia="宋体" w:cs="宋体"/>
                <w:spacing w:val="-8"/>
                <w:sz w:val="24"/>
                <w:szCs w:val="24"/>
                <w:u w:val="single" w:color="auto"/>
              </w:rPr>
              <w:t>安徽省安庆市宿松县孚玉镇袁北小区B栋宿松徽商长城能源有限公司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350" w:type="pct"/>
            <w:vAlign w:val="top"/>
          </w:tcPr>
          <w:p>
            <w:pPr>
              <w:pStyle w:val="9"/>
              <w:keepNext w:val="0"/>
              <w:keepLines w:val="0"/>
              <w:pageBreakBefore w:val="0"/>
              <w:kinsoku/>
              <w:wordWrap/>
              <w:overflowPunct/>
              <w:topLinePunct w:val="0"/>
              <w:autoSpaceDE w:val="0"/>
              <w:autoSpaceDN w:val="0"/>
              <w:bidi w:val="0"/>
              <w:adjustRightInd w:val="0"/>
              <w:snapToGrid w:val="0"/>
              <w:spacing w:before="181" w:line="183" w:lineRule="auto"/>
              <w:ind w:left="224"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pacing w:val="-4"/>
                <w:sz w:val="24"/>
                <w:szCs w:val="24"/>
                <w:lang w:val="en-US" w:eastAsia="zh-CN"/>
              </w:rPr>
              <w:t>17</w:t>
            </w:r>
          </w:p>
        </w:tc>
        <w:tc>
          <w:tcPr>
            <w:tcW w:w="938" w:type="pct"/>
            <w:vAlign w:val="top"/>
          </w:tcPr>
          <w:p>
            <w:pPr>
              <w:pStyle w:val="9"/>
              <w:keepNext w:val="0"/>
              <w:keepLines w:val="0"/>
              <w:pageBreakBefore w:val="0"/>
              <w:kinsoku/>
              <w:wordWrap/>
              <w:overflowPunct/>
              <w:topLinePunct w:val="0"/>
              <w:autoSpaceDE w:val="0"/>
              <w:autoSpaceDN w:val="0"/>
              <w:bidi w:val="0"/>
              <w:adjustRightInd w:val="0"/>
              <w:snapToGrid w:val="0"/>
              <w:spacing w:before="121" w:line="221" w:lineRule="auto"/>
              <w:ind w:left="700" w:leftChars="0"/>
              <w:textAlignment w:val="baseline"/>
              <w:rPr>
                <w:rFonts w:hint="eastAsia" w:ascii="宋体" w:hAnsi="宋体" w:eastAsia="宋体" w:cs="宋体"/>
                <w:snapToGrid w:val="0"/>
                <w:color w:val="000000"/>
                <w:kern w:val="0"/>
                <w:sz w:val="24"/>
                <w:szCs w:val="24"/>
                <w:lang w:val="en-US" w:eastAsia="zh-CN" w:bidi="ar-SA"/>
              </w:rPr>
            </w:pPr>
            <w:r>
              <w:rPr>
                <w:rFonts w:hint="eastAsia" w:cs="宋体"/>
                <w:spacing w:val="6"/>
                <w:sz w:val="24"/>
                <w:szCs w:val="24"/>
                <w:lang w:val="en-US" w:eastAsia="zh-CN"/>
              </w:rPr>
              <w:t>其他</w:t>
            </w:r>
          </w:p>
        </w:tc>
        <w:tc>
          <w:tcPr>
            <w:tcW w:w="3711" w:type="pct"/>
            <w:vAlign w:val="top"/>
          </w:tcPr>
          <w:p>
            <w:pPr>
              <w:pStyle w:val="9"/>
              <w:keepNext w:val="0"/>
              <w:keepLines w:val="0"/>
              <w:pageBreakBefore w:val="0"/>
              <w:kinsoku/>
              <w:wordWrap/>
              <w:overflowPunct/>
              <w:topLinePunct w:val="0"/>
              <w:autoSpaceDE w:val="0"/>
              <w:autoSpaceDN w:val="0"/>
              <w:bidi w:val="0"/>
              <w:adjustRightInd w:val="0"/>
              <w:snapToGrid w:val="0"/>
              <w:spacing w:before="120" w:line="240" w:lineRule="auto"/>
              <w:ind w:left="112" w:leftChars="0"/>
              <w:textAlignment w:val="baseline"/>
              <w:rPr>
                <w:rFonts w:hint="default" w:ascii="宋体" w:hAnsi="宋体" w:eastAsia="宋体" w:cs="宋体"/>
                <w:snapToGrid w:val="0"/>
                <w:color w:val="000000"/>
                <w:kern w:val="0"/>
                <w:sz w:val="24"/>
                <w:szCs w:val="24"/>
                <w:lang w:val="en-US" w:eastAsia="zh-CN" w:bidi="ar-SA"/>
              </w:rPr>
            </w:pPr>
            <w:r>
              <w:rPr>
                <w:rFonts w:hint="eastAsia" w:cs="宋体"/>
                <w:snapToGrid w:val="0"/>
                <w:color w:val="000000"/>
                <w:kern w:val="0"/>
                <w:sz w:val="24"/>
                <w:szCs w:val="24"/>
                <w:lang w:val="en-US" w:eastAsia="zh-CN" w:bidi="ar-SA"/>
              </w:rPr>
              <w:t>营业执照</w:t>
            </w:r>
          </w:p>
        </w:tc>
      </w:tr>
    </w:tbl>
    <w:p>
      <w:pPr>
        <w:keepNext w:val="0"/>
        <w:keepLines w:val="0"/>
        <w:pageBreakBefore w:val="0"/>
        <w:widowControl/>
        <w:kinsoku/>
        <w:wordWrap/>
        <w:overflowPunct/>
        <w:topLinePunct w:val="0"/>
        <w:autoSpaceDE w:val="0"/>
        <w:autoSpaceDN w:val="0"/>
        <w:bidi w:val="0"/>
        <w:adjustRightInd w:val="0"/>
        <w:snapToGrid w:val="0"/>
        <w:spacing w:before="335" w:line="240" w:lineRule="auto"/>
        <w:jc w:val="center"/>
        <w:textAlignment w:val="baseline"/>
        <w:rPr>
          <w:rFonts w:hint="eastAsia" w:ascii="宋体" w:hAnsi="宋体" w:eastAsia="宋体" w:cs="宋体"/>
          <w:b/>
          <w:bCs/>
          <w:spacing w:val="3"/>
          <w:sz w:val="24"/>
          <w:szCs w:val="24"/>
        </w:rPr>
      </w:pPr>
    </w:p>
    <w:p>
      <w:pPr>
        <w:keepNext w:val="0"/>
        <w:keepLines w:val="0"/>
        <w:pageBreakBefore w:val="0"/>
        <w:widowControl/>
        <w:kinsoku/>
        <w:wordWrap/>
        <w:overflowPunct/>
        <w:topLinePunct w:val="0"/>
        <w:autoSpaceDE w:val="0"/>
        <w:autoSpaceDN w:val="0"/>
        <w:bidi w:val="0"/>
        <w:adjustRightInd w:val="0"/>
        <w:snapToGrid w:val="0"/>
        <w:spacing w:before="335" w:line="240" w:lineRule="auto"/>
        <w:jc w:val="center"/>
        <w:textAlignment w:val="baseline"/>
        <w:rPr>
          <w:rFonts w:hint="eastAsia" w:ascii="宋体" w:hAnsi="宋体" w:eastAsia="宋体" w:cs="宋体"/>
          <w:sz w:val="24"/>
          <w:szCs w:val="24"/>
        </w:rPr>
      </w:pPr>
      <w:r>
        <w:rPr>
          <w:rFonts w:hint="eastAsia" w:ascii="宋体" w:hAnsi="宋体" w:eastAsia="宋体" w:cs="宋体"/>
          <w:b/>
          <w:bCs/>
          <w:spacing w:val="3"/>
          <w:sz w:val="24"/>
          <w:szCs w:val="24"/>
        </w:rPr>
        <w:t>供应商须知</w:t>
      </w:r>
    </w:p>
    <w:p>
      <w:pPr>
        <w:keepNext w:val="0"/>
        <w:keepLines w:val="0"/>
        <w:pageBreakBefore w:val="0"/>
        <w:widowControl/>
        <w:kinsoku/>
        <w:wordWrap/>
        <w:overflowPunct/>
        <w:topLinePunct w:val="0"/>
        <w:autoSpaceDE w:val="0"/>
        <w:autoSpaceDN w:val="0"/>
        <w:bidi w:val="0"/>
        <w:adjustRightInd w:val="0"/>
        <w:snapToGrid w:val="0"/>
        <w:spacing w:before="214" w:line="240" w:lineRule="auto"/>
        <w:ind w:left="449"/>
        <w:textAlignment w:val="baseline"/>
        <w:rPr>
          <w:rFonts w:hint="eastAsia" w:ascii="宋体" w:hAnsi="宋体" w:eastAsia="宋体" w:cs="宋体"/>
          <w:sz w:val="24"/>
          <w:szCs w:val="24"/>
        </w:rPr>
      </w:pPr>
      <w:r>
        <w:rPr>
          <w:rFonts w:hint="eastAsia" w:ascii="宋体" w:hAnsi="宋体" w:eastAsia="宋体" w:cs="宋体"/>
          <w:spacing w:val="-5"/>
          <w:position w:val="18"/>
          <w:sz w:val="24"/>
          <w:szCs w:val="24"/>
        </w:rPr>
        <w:t>注：如供应商须知前附表与本部分对同一内容的规定不一致，以供应商须知</w:t>
      </w:r>
    </w:p>
    <w:p>
      <w:pPr>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pPr>
      <w:r>
        <w:rPr>
          <w:rFonts w:hint="eastAsia" w:ascii="宋体" w:hAnsi="宋体" w:eastAsia="宋体" w:cs="宋体"/>
          <w:spacing w:val="-9"/>
          <w:sz w:val="24"/>
          <w:szCs w:val="24"/>
        </w:rPr>
        <w:t>前附表的规定为准。</w:t>
      </w:r>
    </w:p>
    <w:p>
      <w:pPr>
        <w:keepNext w:val="0"/>
        <w:keepLines w:val="0"/>
        <w:pageBreakBefore w:val="0"/>
        <w:widowControl/>
        <w:kinsoku/>
        <w:wordWrap/>
        <w:overflowPunct/>
        <w:topLinePunct w:val="0"/>
        <w:autoSpaceDE w:val="0"/>
        <w:autoSpaceDN w:val="0"/>
        <w:bidi w:val="0"/>
        <w:adjustRightInd w:val="0"/>
        <w:snapToGrid w:val="0"/>
        <w:spacing w:before="182" w:line="240" w:lineRule="auto"/>
        <w:ind w:left="583"/>
        <w:textAlignment w:val="baseline"/>
        <w:rPr>
          <w:rFonts w:hint="eastAsia" w:ascii="宋体" w:hAnsi="宋体" w:eastAsia="宋体" w:cs="宋体"/>
          <w:sz w:val="24"/>
          <w:szCs w:val="24"/>
        </w:rPr>
      </w:pPr>
      <w:r>
        <w:rPr>
          <w:rFonts w:hint="eastAsia" w:ascii="宋体" w:hAnsi="宋体" w:eastAsia="宋体" w:cs="宋体"/>
          <w:b/>
          <w:bCs/>
          <w:spacing w:val="5"/>
          <w:sz w:val="24"/>
          <w:szCs w:val="24"/>
          <w:lang w:eastAsia="zh-CN"/>
        </w:rPr>
        <w:t>（</w:t>
      </w:r>
      <w:r>
        <w:rPr>
          <w:rFonts w:hint="eastAsia" w:ascii="宋体" w:hAnsi="宋体" w:eastAsia="宋体" w:cs="宋体"/>
          <w:b/>
          <w:bCs/>
          <w:spacing w:val="5"/>
          <w:sz w:val="24"/>
          <w:szCs w:val="24"/>
        </w:rPr>
        <w:t>一</w:t>
      </w:r>
      <w:r>
        <w:rPr>
          <w:rFonts w:hint="eastAsia" w:ascii="宋体" w:hAnsi="宋体" w:eastAsia="宋体" w:cs="宋体"/>
          <w:b/>
          <w:bCs/>
          <w:spacing w:val="5"/>
          <w:sz w:val="24"/>
          <w:szCs w:val="24"/>
          <w:lang w:eastAsia="zh-CN"/>
        </w:rPr>
        <w:t>）</w:t>
      </w:r>
      <w:r>
        <w:rPr>
          <w:rFonts w:hint="eastAsia" w:ascii="宋体" w:hAnsi="宋体" w:eastAsia="宋体" w:cs="宋体"/>
          <w:b/>
          <w:bCs/>
          <w:spacing w:val="5"/>
          <w:sz w:val="24"/>
          <w:szCs w:val="24"/>
        </w:rPr>
        <w:t>采购方式及定义</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left="449"/>
        <w:textAlignment w:val="baseline"/>
        <w:rPr>
          <w:rFonts w:hint="eastAsia" w:ascii="宋体" w:hAnsi="宋体" w:eastAsia="宋体" w:cs="宋体"/>
          <w:sz w:val="24"/>
          <w:szCs w:val="24"/>
        </w:rPr>
      </w:pPr>
      <w:r>
        <w:rPr>
          <w:rFonts w:hint="eastAsia" w:ascii="宋体" w:hAnsi="宋体" w:eastAsia="宋体" w:cs="宋体"/>
          <w:spacing w:val="10"/>
          <w:position w:val="19"/>
          <w:sz w:val="24"/>
          <w:szCs w:val="24"/>
        </w:rPr>
        <w:t>1.本次采购采用比选方式</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以下简称“比选”</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本比选文件仅适用于本</w:t>
      </w:r>
    </w:p>
    <w:p>
      <w:pPr>
        <w:keepNext w:val="0"/>
        <w:keepLines w:val="0"/>
        <w:pageBreakBefore w:val="0"/>
        <w:widowControl/>
        <w:kinsoku/>
        <w:wordWrap/>
        <w:overflowPunct/>
        <w:topLinePunct w:val="0"/>
        <w:autoSpaceDE w:val="0"/>
        <w:autoSpaceDN w:val="0"/>
        <w:bidi w:val="0"/>
        <w:adjustRightInd w:val="0"/>
        <w:snapToGrid w:val="0"/>
        <w:spacing w:before="1" w:line="240" w:lineRule="auto"/>
        <w:textAlignment w:val="baseline"/>
        <w:rPr>
          <w:rFonts w:hint="eastAsia" w:ascii="宋体" w:hAnsi="宋体" w:eastAsia="宋体" w:cs="宋体"/>
          <w:sz w:val="24"/>
          <w:szCs w:val="24"/>
        </w:rPr>
      </w:pPr>
      <w:r>
        <w:rPr>
          <w:rFonts w:hint="eastAsia" w:ascii="宋体" w:hAnsi="宋体" w:eastAsia="宋体" w:cs="宋体"/>
          <w:spacing w:val="-5"/>
          <w:sz w:val="24"/>
          <w:szCs w:val="24"/>
        </w:rPr>
        <w:t>比选公告/比选邀请书中所述项目。</w:t>
      </w:r>
    </w:p>
    <w:p>
      <w:pPr>
        <w:keepNext w:val="0"/>
        <w:keepLines w:val="0"/>
        <w:pageBreakBefore w:val="0"/>
        <w:widowControl/>
        <w:kinsoku/>
        <w:wordWrap/>
        <w:overflowPunct/>
        <w:topLinePunct w:val="0"/>
        <w:autoSpaceDE w:val="0"/>
        <w:autoSpaceDN w:val="0"/>
        <w:bidi w:val="0"/>
        <w:adjustRightInd w:val="0"/>
        <w:snapToGrid w:val="0"/>
        <w:spacing w:before="187" w:line="240" w:lineRule="auto"/>
        <w:ind w:left="449"/>
        <w:textAlignment w:val="baseline"/>
        <w:rPr>
          <w:rFonts w:hint="eastAsia" w:ascii="宋体" w:hAnsi="宋体" w:eastAsia="宋体" w:cs="宋体"/>
          <w:sz w:val="24"/>
          <w:szCs w:val="24"/>
        </w:rPr>
      </w:pPr>
      <w:r>
        <w:rPr>
          <w:rFonts w:hint="eastAsia" w:ascii="宋体" w:hAnsi="宋体" w:eastAsia="宋体" w:cs="宋体"/>
          <w:spacing w:val="-4"/>
          <w:sz w:val="24"/>
          <w:szCs w:val="24"/>
        </w:rPr>
        <w:t>2.合格的供应商</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left="580"/>
        <w:textAlignment w:val="baseline"/>
        <w:rPr>
          <w:rFonts w:hint="eastAsia" w:ascii="宋体" w:hAnsi="宋体" w:eastAsia="宋体" w:cs="宋体"/>
          <w:sz w:val="24"/>
          <w:szCs w:val="24"/>
        </w:rPr>
      </w:pP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1</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满足本项目供应商的资格条件的规定；</w:t>
      </w:r>
    </w:p>
    <w:p>
      <w:pPr>
        <w:keepNext w:val="0"/>
        <w:keepLines w:val="0"/>
        <w:pageBreakBefore w:val="0"/>
        <w:widowControl/>
        <w:kinsoku/>
        <w:wordWrap/>
        <w:overflowPunct/>
        <w:topLinePunct w:val="0"/>
        <w:autoSpaceDE w:val="0"/>
        <w:autoSpaceDN w:val="0"/>
        <w:bidi w:val="0"/>
        <w:adjustRightInd w:val="0"/>
        <w:snapToGrid w:val="0"/>
        <w:spacing w:before="1" w:line="240" w:lineRule="auto"/>
        <w:ind w:left="580"/>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满足本项目实质性条款的规定；</w:t>
      </w:r>
    </w:p>
    <w:p>
      <w:pPr>
        <w:keepNext w:val="0"/>
        <w:keepLines w:val="0"/>
        <w:pageBreakBefore w:val="0"/>
        <w:widowControl/>
        <w:kinsoku/>
        <w:wordWrap/>
        <w:overflowPunct/>
        <w:topLinePunct w:val="0"/>
        <w:autoSpaceDE w:val="0"/>
        <w:autoSpaceDN w:val="0"/>
        <w:bidi w:val="0"/>
        <w:adjustRightInd w:val="0"/>
        <w:snapToGrid w:val="0"/>
        <w:spacing w:before="175" w:line="240" w:lineRule="auto"/>
        <w:ind w:left="449"/>
        <w:textAlignment w:val="baseline"/>
        <w:rPr>
          <w:rFonts w:hint="eastAsia" w:ascii="宋体" w:hAnsi="宋体" w:eastAsia="宋体" w:cs="宋体"/>
          <w:sz w:val="24"/>
          <w:szCs w:val="24"/>
        </w:rPr>
      </w:pPr>
      <w:r>
        <w:rPr>
          <w:rFonts w:hint="eastAsia" w:ascii="宋体" w:hAnsi="宋体" w:eastAsia="宋体" w:cs="宋体"/>
          <w:spacing w:val="-3"/>
          <w:sz w:val="24"/>
          <w:szCs w:val="24"/>
        </w:rPr>
        <w:t>3.供应商之间如果存在下列情形之一的，不得同时参加本项目采购活动：</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与采购人存在利害关系且可能影响采</w:t>
      </w:r>
      <w:r>
        <w:rPr>
          <w:rFonts w:hint="eastAsia" w:ascii="宋体" w:hAnsi="宋体" w:eastAsia="宋体" w:cs="宋体"/>
          <w:sz w:val="24"/>
          <w:szCs w:val="24"/>
        </w:rPr>
        <w:t>购活动公正性的；</w:t>
      </w:r>
    </w:p>
    <w:p>
      <w:pPr>
        <w:keepNext w:val="0"/>
        <w:keepLines w:val="0"/>
        <w:pageBreakBefore w:val="0"/>
        <w:widowControl/>
        <w:kinsoku/>
        <w:wordWrap/>
        <w:overflowPunct/>
        <w:topLinePunct w:val="0"/>
        <w:autoSpaceDE w:val="0"/>
        <w:autoSpaceDN w:val="0"/>
        <w:bidi w:val="0"/>
        <w:adjustRightInd w:val="0"/>
        <w:snapToGrid w:val="0"/>
        <w:spacing w:before="185" w:line="240" w:lineRule="auto"/>
        <w:ind w:firstLine="520" w:firstLineChars="200"/>
        <w:textAlignment w:val="baseline"/>
        <w:rPr>
          <w:rFonts w:hint="eastAsia" w:ascii="宋体" w:hAnsi="宋体" w:eastAsia="宋体" w:cs="宋体"/>
          <w:sz w:val="24"/>
          <w:szCs w:val="24"/>
        </w:rPr>
      </w:pP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2</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与本项目的其他供应商为同一个法定代表人</w:t>
      </w:r>
      <w:r>
        <w:rPr>
          <w:rFonts w:hint="eastAsia" w:ascii="宋体" w:hAnsi="宋体" w:eastAsia="宋体" w:cs="宋体"/>
          <w:spacing w:val="10"/>
          <w:sz w:val="24"/>
          <w:szCs w:val="24"/>
          <w:lang w:eastAsia="zh-CN"/>
        </w:rPr>
        <w:t>（</w:t>
      </w:r>
      <w:r>
        <w:rPr>
          <w:rFonts w:hint="eastAsia" w:ascii="宋体" w:hAnsi="宋体" w:eastAsia="宋体" w:cs="宋体"/>
          <w:spacing w:val="10"/>
          <w:sz w:val="24"/>
          <w:szCs w:val="24"/>
        </w:rPr>
        <w:t>单位负责人</w:t>
      </w:r>
      <w:r>
        <w:rPr>
          <w:rFonts w:hint="eastAsia" w:ascii="宋体" w:hAnsi="宋体" w:eastAsia="宋体" w:cs="宋体"/>
          <w:spacing w:val="10"/>
          <w:sz w:val="24"/>
          <w:szCs w:val="24"/>
          <w:lang w:eastAsia="zh-CN"/>
        </w:rPr>
        <w:t>）；</w:t>
      </w:r>
    </w:p>
    <w:p>
      <w:pPr>
        <w:keepNext w:val="0"/>
        <w:keepLines w:val="0"/>
        <w:pageBreakBefore w:val="0"/>
        <w:widowControl/>
        <w:kinsoku/>
        <w:wordWrap/>
        <w:overflowPunct/>
        <w:topLinePunct w:val="0"/>
        <w:autoSpaceDE w:val="0"/>
        <w:autoSpaceDN w:val="0"/>
        <w:bidi w:val="0"/>
        <w:adjustRightInd w:val="0"/>
        <w:snapToGrid w:val="0"/>
        <w:spacing w:before="165" w:line="240" w:lineRule="auto"/>
        <w:ind w:firstLine="488" w:firstLineChars="200"/>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3</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与本项目的其他供应商存在控股、管理关系；</w:t>
      </w:r>
    </w:p>
    <w:p>
      <w:pPr>
        <w:keepNext w:val="0"/>
        <w:keepLines w:val="0"/>
        <w:pageBreakBefore w:val="0"/>
        <w:widowControl/>
        <w:kinsoku/>
        <w:wordWrap/>
        <w:overflowPunct/>
        <w:topLinePunct w:val="0"/>
        <w:autoSpaceDE w:val="0"/>
        <w:autoSpaceDN w:val="0"/>
        <w:bidi w:val="0"/>
        <w:adjustRightInd w:val="0"/>
        <w:snapToGrid w:val="0"/>
        <w:spacing w:before="196" w:line="240" w:lineRule="auto"/>
        <w:ind w:firstLine="488" w:firstLineChars="200"/>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4</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为本项目的采购代理机构；</w:t>
      </w:r>
    </w:p>
    <w:p>
      <w:pPr>
        <w:keepNext w:val="0"/>
        <w:keepLines w:val="0"/>
        <w:pageBreakBefore w:val="0"/>
        <w:widowControl/>
        <w:kinsoku/>
        <w:wordWrap/>
        <w:overflowPunct/>
        <w:topLinePunct w:val="0"/>
        <w:autoSpaceDE w:val="0"/>
        <w:autoSpaceDN w:val="0"/>
        <w:bidi w:val="0"/>
        <w:adjustRightInd w:val="0"/>
        <w:snapToGrid w:val="0"/>
        <w:spacing w:before="175" w:line="24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5</w:t>
      </w:r>
      <w:r>
        <w:rPr>
          <w:rFonts w:hint="eastAsia" w:ascii="宋体" w:hAnsi="宋体" w:eastAsia="宋体" w:cs="宋体"/>
          <w:sz w:val="24"/>
          <w:szCs w:val="24"/>
          <w:lang w:eastAsia="zh-CN"/>
        </w:rPr>
        <w:t>）</w:t>
      </w:r>
      <w:r>
        <w:rPr>
          <w:rFonts w:hint="eastAsia" w:ascii="宋体" w:hAnsi="宋体" w:eastAsia="宋体" w:cs="宋体"/>
          <w:sz w:val="24"/>
          <w:szCs w:val="24"/>
        </w:rPr>
        <w:t>被责令停产停业、暂扣或者吊销许可证、暂扣或者吊销执照；</w:t>
      </w:r>
    </w:p>
    <w:p>
      <w:pPr>
        <w:keepNext w:val="0"/>
        <w:keepLines w:val="0"/>
        <w:pageBreakBefore w:val="0"/>
        <w:widowControl/>
        <w:kinsoku/>
        <w:wordWrap/>
        <w:overflowPunct/>
        <w:topLinePunct w:val="0"/>
        <w:autoSpaceDE w:val="0"/>
        <w:autoSpaceDN w:val="0"/>
        <w:bidi w:val="0"/>
        <w:adjustRightInd w:val="0"/>
        <w:snapToGrid w:val="0"/>
        <w:spacing w:before="184" w:line="24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6</w:t>
      </w:r>
      <w:r>
        <w:rPr>
          <w:rFonts w:hint="eastAsia" w:ascii="宋体" w:hAnsi="宋体" w:eastAsia="宋体" w:cs="宋体"/>
          <w:sz w:val="24"/>
          <w:szCs w:val="24"/>
          <w:lang w:eastAsia="zh-CN"/>
        </w:rPr>
        <w:t>）</w:t>
      </w:r>
      <w:r>
        <w:rPr>
          <w:rFonts w:hint="eastAsia" w:ascii="宋体" w:hAnsi="宋体" w:eastAsia="宋体" w:cs="宋体"/>
          <w:sz w:val="24"/>
          <w:szCs w:val="24"/>
        </w:rPr>
        <w:t>进入清算程序，或被宣告破产，或其他丧失履约能力的情形；</w:t>
      </w:r>
    </w:p>
    <w:p>
      <w:pPr>
        <w:keepNext w:val="0"/>
        <w:keepLines w:val="0"/>
        <w:pageBreakBefore w:val="0"/>
        <w:widowControl/>
        <w:kinsoku/>
        <w:wordWrap/>
        <w:overflowPunct/>
        <w:topLinePunct w:val="0"/>
        <w:autoSpaceDE w:val="0"/>
        <w:autoSpaceDN w:val="0"/>
        <w:bidi w:val="0"/>
        <w:adjustRightInd w:val="0"/>
        <w:snapToGrid w:val="0"/>
        <w:spacing w:before="177" w:line="240" w:lineRule="auto"/>
        <w:ind w:firstLine="476" w:firstLineChars="200"/>
        <w:jc w:val="both"/>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7</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法律法规或供应商须知前附表及比选</w:t>
      </w:r>
      <w:r>
        <w:rPr>
          <w:rFonts w:hint="eastAsia" w:ascii="宋体" w:hAnsi="宋体" w:eastAsia="宋体" w:cs="宋体"/>
          <w:spacing w:val="-2"/>
          <w:sz w:val="24"/>
          <w:szCs w:val="24"/>
        </w:rPr>
        <w:t>公告/比选邀请书规定的其他情形。</w:t>
      </w:r>
    </w:p>
    <w:p>
      <w:pPr>
        <w:keepNext w:val="0"/>
        <w:keepLines w:val="0"/>
        <w:pageBreakBefore w:val="0"/>
        <w:widowControl/>
        <w:kinsoku/>
        <w:wordWrap/>
        <w:overflowPunct/>
        <w:topLinePunct w:val="0"/>
        <w:autoSpaceDE w:val="0"/>
        <w:autoSpaceDN w:val="0"/>
        <w:bidi w:val="0"/>
        <w:adjustRightInd w:val="0"/>
        <w:snapToGrid w:val="0"/>
        <w:spacing w:before="180" w:line="240" w:lineRule="auto"/>
        <w:ind w:left="449"/>
        <w:textAlignment w:val="baseline"/>
        <w:rPr>
          <w:rFonts w:hint="eastAsia" w:ascii="宋体" w:hAnsi="宋体" w:eastAsia="宋体" w:cs="宋体"/>
          <w:sz w:val="24"/>
          <w:szCs w:val="24"/>
        </w:rPr>
      </w:pPr>
      <w:r>
        <w:rPr>
          <w:rFonts w:hint="eastAsia" w:ascii="宋体" w:hAnsi="宋体" w:eastAsia="宋体" w:cs="宋体"/>
          <w:spacing w:val="-6"/>
          <w:sz w:val="24"/>
          <w:szCs w:val="24"/>
        </w:rPr>
        <w:t>4.比选费用</w:t>
      </w:r>
    </w:p>
    <w:p>
      <w:pPr>
        <w:keepNext w:val="0"/>
        <w:keepLines w:val="0"/>
        <w:pageBreakBefore w:val="0"/>
        <w:widowControl/>
        <w:kinsoku/>
        <w:wordWrap/>
        <w:overflowPunct/>
        <w:topLinePunct w:val="0"/>
        <w:autoSpaceDE w:val="0"/>
        <w:autoSpaceDN w:val="0"/>
        <w:bidi w:val="0"/>
        <w:adjustRightInd w:val="0"/>
        <w:snapToGrid w:val="0"/>
        <w:spacing w:before="182" w:line="240" w:lineRule="auto"/>
        <w:ind w:left="449"/>
        <w:textAlignment w:val="baseline"/>
        <w:rPr>
          <w:rFonts w:hint="eastAsia" w:ascii="宋体" w:hAnsi="宋体" w:eastAsia="宋体" w:cs="宋体"/>
          <w:sz w:val="24"/>
          <w:szCs w:val="24"/>
        </w:rPr>
      </w:pPr>
      <w:r>
        <w:rPr>
          <w:rFonts w:hint="eastAsia" w:ascii="宋体" w:hAnsi="宋体" w:eastAsia="宋体" w:cs="宋体"/>
          <w:spacing w:val="-4"/>
          <w:position w:val="18"/>
          <w:sz w:val="24"/>
          <w:szCs w:val="24"/>
        </w:rPr>
        <w:t>供应商应自行承担所有与参加比选有关的费用，无论比选过程中的做法和结</w:t>
      </w:r>
    </w:p>
    <w:p>
      <w:pPr>
        <w:keepNext w:val="0"/>
        <w:keepLines w:val="0"/>
        <w:pageBreakBefore w:val="0"/>
        <w:widowControl/>
        <w:kinsoku/>
        <w:wordWrap/>
        <w:overflowPunct/>
        <w:topLinePunct w:val="0"/>
        <w:autoSpaceDE w:val="0"/>
        <w:autoSpaceDN w:val="0"/>
        <w:bidi w:val="0"/>
        <w:adjustRightInd w:val="0"/>
        <w:snapToGrid w:val="0"/>
        <w:spacing w:before="1" w:line="240" w:lineRule="auto"/>
        <w:textAlignment w:val="baseline"/>
        <w:rPr>
          <w:rFonts w:hint="eastAsia" w:ascii="宋体" w:hAnsi="宋体" w:eastAsia="宋体" w:cs="宋体"/>
          <w:sz w:val="24"/>
          <w:szCs w:val="24"/>
        </w:rPr>
      </w:pPr>
      <w:r>
        <w:rPr>
          <w:rFonts w:hint="eastAsia" w:ascii="宋体" w:hAnsi="宋体" w:eastAsia="宋体" w:cs="宋体"/>
          <w:spacing w:val="-2"/>
          <w:sz w:val="24"/>
          <w:szCs w:val="24"/>
        </w:rPr>
        <w:t>果如何，采购人在任何情况下均无义务和责任承担这些费用。</w:t>
      </w:r>
    </w:p>
    <w:p>
      <w:pPr>
        <w:keepNext w:val="0"/>
        <w:keepLines w:val="0"/>
        <w:pageBreakBefore w:val="0"/>
        <w:widowControl/>
        <w:kinsoku/>
        <w:wordWrap/>
        <w:overflowPunct/>
        <w:topLinePunct w:val="0"/>
        <w:autoSpaceDE w:val="0"/>
        <w:autoSpaceDN w:val="0"/>
        <w:bidi w:val="0"/>
        <w:adjustRightInd w:val="0"/>
        <w:snapToGrid w:val="0"/>
        <w:spacing w:before="182" w:line="240" w:lineRule="auto"/>
        <w:ind w:left="583"/>
        <w:textAlignment w:val="baseline"/>
        <w:rPr>
          <w:rFonts w:hint="eastAsia" w:ascii="宋体" w:hAnsi="宋体" w:eastAsia="宋体" w:cs="宋体"/>
          <w:b/>
          <w:bCs/>
          <w:spacing w:val="5"/>
          <w:sz w:val="24"/>
          <w:szCs w:val="24"/>
        </w:rPr>
      </w:pPr>
      <w:r>
        <w:rPr>
          <w:rFonts w:hint="eastAsia" w:ascii="宋体" w:hAnsi="宋体" w:eastAsia="宋体" w:cs="宋体"/>
          <w:b/>
          <w:bCs/>
          <w:spacing w:val="5"/>
          <w:sz w:val="24"/>
          <w:szCs w:val="24"/>
          <w:lang w:eastAsia="zh-CN"/>
        </w:rPr>
        <w:t>（</w:t>
      </w:r>
      <w:r>
        <w:rPr>
          <w:rFonts w:hint="eastAsia" w:ascii="宋体" w:hAnsi="宋体" w:eastAsia="宋体" w:cs="宋体"/>
          <w:b/>
          <w:bCs/>
          <w:spacing w:val="5"/>
          <w:sz w:val="24"/>
          <w:szCs w:val="24"/>
        </w:rPr>
        <w:t>二</w:t>
      </w:r>
      <w:r>
        <w:rPr>
          <w:rFonts w:hint="eastAsia" w:ascii="宋体" w:hAnsi="宋体" w:eastAsia="宋体" w:cs="宋体"/>
          <w:b/>
          <w:bCs/>
          <w:spacing w:val="5"/>
          <w:sz w:val="24"/>
          <w:szCs w:val="24"/>
          <w:lang w:eastAsia="zh-CN"/>
        </w:rPr>
        <w:t>）</w:t>
      </w:r>
      <w:r>
        <w:rPr>
          <w:rFonts w:hint="eastAsia" w:ascii="宋体" w:hAnsi="宋体" w:eastAsia="宋体" w:cs="宋体"/>
          <w:b/>
          <w:bCs/>
          <w:spacing w:val="5"/>
          <w:sz w:val="24"/>
          <w:szCs w:val="24"/>
        </w:rPr>
        <w:t>比选文件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1.比选文件构成</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比选文件由以下部分组成：</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比选公告/比选邀请书</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供应商须知</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采购合同</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4</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响应文件格式</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5</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评审方法</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6</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采购需求</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sectPr>
          <w:footerReference r:id="rId6" w:type="default"/>
          <w:pgSz w:w="11900" w:h="16830"/>
          <w:pgMar w:top="1440" w:right="1440" w:bottom="1440" w:left="1440" w:header="0" w:footer="0" w:gutter="0"/>
          <w:pgNumType w:fmt="numberInDash" w:start="1"/>
          <w:cols w:space="720" w:num="1"/>
          <w:rtlGutter w:val="0"/>
          <w:docGrid w:linePitch="0" w:charSpace="0"/>
        </w:sectPr>
      </w:pPr>
    </w:p>
    <w:p>
      <w:pPr>
        <w:keepNext w:val="0"/>
        <w:keepLines w:val="0"/>
        <w:pageBreakBefore w:val="0"/>
        <w:widowControl/>
        <w:kinsoku/>
        <w:wordWrap/>
        <w:overflowPunct/>
        <w:topLinePunct w:val="0"/>
        <w:autoSpaceDE w:val="0"/>
        <w:autoSpaceDN w:val="0"/>
        <w:bidi w:val="0"/>
        <w:adjustRightInd w:val="0"/>
        <w:snapToGrid w:val="0"/>
        <w:spacing w:before="186" w:line="240" w:lineRule="auto"/>
        <w:ind w:left="580"/>
        <w:textAlignment w:val="baseline"/>
        <w:rPr>
          <w:rFonts w:hint="eastAsia" w:ascii="宋体" w:hAnsi="宋体" w:eastAsia="宋体" w:cs="宋体"/>
          <w:spacing w:val="2"/>
          <w:position w:val="17"/>
          <w:sz w:val="24"/>
          <w:szCs w:val="24"/>
        </w:rPr>
      </w:pPr>
      <w:r>
        <w:rPr>
          <w:rFonts w:hint="eastAsia" w:ascii="宋体" w:hAnsi="宋体" w:eastAsia="宋体" w:cs="宋体"/>
          <w:spacing w:val="2"/>
          <w:position w:val="17"/>
          <w:sz w:val="24"/>
          <w:szCs w:val="24"/>
        </w:rPr>
        <w:t>2.比选文件的澄清及修改</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8" w:firstLineChars="200"/>
        <w:textAlignment w:val="baseline"/>
        <w:rPr>
          <w:rFonts w:hint="eastAsia" w:ascii="宋体" w:hAnsi="宋体" w:eastAsia="宋体" w:cs="宋体"/>
          <w:spacing w:val="2"/>
          <w:position w:val="17"/>
          <w:sz w:val="24"/>
          <w:szCs w:val="24"/>
        </w:rPr>
      </w:pP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1</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任何要求对比选文件进行澄清的供应商，均应按供应商须知前附表中的时间及联系方式</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以书面形式通知采购人。提交首次响应文件截止之日前，采购人可以对已发出的比选文件进行必要的澄清或者修改，澄清或者修改的内容作为比选文件的组成部分。澄清或者修改的内容可能影响响应文件编制的，采购人将在提交首次响应文件截止时间至少</w:t>
      </w:r>
      <w:r>
        <w:rPr>
          <w:rFonts w:hint="eastAsia" w:ascii="宋体" w:hAnsi="宋体" w:eastAsia="宋体" w:cs="宋体"/>
          <w:spacing w:val="2"/>
          <w:position w:val="17"/>
          <w:sz w:val="24"/>
          <w:szCs w:val="24"/>
          <w:u w:val="single"/>
          <w:lang w:val="en-US" w:eastAsia="en-US"/>
        </w:rPr>
        <w:t xml:space="preserve">   3   </w:t>
      </w:r>
      <w:r>
        <w:rPr>
          <w:rFonts w:hint="eastAsia" w:ascii="宋体" w:hAnsi="宋体" w:eastAsia="宋体" w:cs="宋体"/>
          <w:spacing w:val="2"/>
          <w:position w:val="17"/>
          <w:sz w:val="24"/>
          <w:szCs w:val="24"/>
        </w:rPr>
        <w:t>日前，发布更正公告并通知所有获取比选文件的供应商。不足</w:t>
      </w:r>
      <w:r>
        <w:rPr>
          <w:rFonts w:hint="eastAsia" w:ascii="宋体" w:hAnsi="宋体" w:eastAsia="宋体" w:cs="宋体"/>
          <w:spacing w:val="2"/>
          <w:position w:val="17"/>
          <w:sz w:val="24"/>
          <w:szCs w:val="24"/>
          <w:u w:val="single"/>
          <w:lang w:val="en-US" w:eastAsia="en-US"/>
        </w:rPr>
        <w:t xml:space="preserve">  3   </w:t>
      </w:r>
      <w:r>
        <w:rPr>
          <w:rFonts w:hint="eastAsia" w:ascii="宋体" w:hAnsi="宋体" w:eastAsia="宋体" w:cs="宋体"/>
          <w:spacing w:val="2"/>
          <w:position w:val="17"/>
          <w:sz w:val="24"/>
          <w:szCs w:val="24"/>
        </w:rPr>
        <w:t>日的，顺延提交首次响应文件截止时间。</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8" w:firstLineChars="200"/>
        <w:textAlignment w:val="baseline"/>
        <w:rPr>
          <w:rFonts w:hint="eastAsia" w:ascii="宋体" w:hAnsi="宋体" w:eastAsia="宋体" w:cs="宋体"/>
          <w:spacing w:val="2"/>
          <w:position w:val="17"/>
          <w:sz w:val="24"/>
          <w:szCs w:val="24"/>
        </w:rPr>
      </w:pP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2</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除非有必要，采购人有权拒绝回复供应商在须知前附表中规定的时间后提出的任何澄清要求。</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left="580"/>
        <w:textAlignment w:val="baseline"/>
        <w:rPr>
          <w:rFonts w:hint="eastAsia" w:ascii="宋体" w:hAnsi="宋体" w:eastAsia="宋体" w:cs="宋体"/>
          <w:b/>
          <w:bCs/>
          <w:spacing w:val="2"/>
          <w:position w:val="17"/>
          <w:sz w:val="24"/>
          <w:szCs w:val="24"/>
        </w:rPr>
      </w:pPr>
      <w:r>
        <w:rPr>
          <w:rFonts w:hint="eastAsia" w:ascii="宋体" w:hAnsi="宋体" w:eastAsia="宋体" w:cs="宋体"/>
          <w:b/>
          <w:bCs/>
          <w:spacing w:val="2"/>
          <w:position w:val="17"/>
          <w:sz w:val="24"/>
          <w:szCs w:val="24"/>
          <w:lang w:eastAsia="zh-CN"/>
        </w:rPr>
        <w:t>（</w:t>
      </w:r>
      <w:r>
        <w:rPr>
          <w:rFonts w:hint="eastAsia" w:ascii="宋体" w:hAnsi="宋体" w:eastAsia="宋体" w:cs="宋体"/>
          <w:b/>
          <w:bCs/>
          <w:spacing w:val="2"/>
          <w:position w:val="17"/>
          <w:sz w:val="24"/>
          <w:szCs w:val="24"/>
        </w:rPr>
        <w:t>三</w:t>
      </w:r>
      <w:r>
        <w:rPr>
          <w:rFonts w:hint="eastAsia" w:ascii="宋体" w:hAnsi="宋体" w:eastAsia="宋体" w:cs="宋体"/>
          <w:b/>
          <w:bCs/>
          <w:spacing w:val="2"/>
          <w:position w:val="17"/>
          <w:sz w:val="24"/>
          <w:szCs w:val="24"/>
          <w:lang w:eastAsia="zh-CN"/>
        </w:rPr>
        <w:t>）</w:t>
      </w:r>
      <w:r>
        <w:rPr>
          <w:rFonts w:hint="eastAsia" w:ascii="宋体" w:hAnsi="宋体" w:eastAsia="宋体" w:cs="宋体"/>
          <w:b/>
          <w:bCs/>
          <w:spacing w:val="2"/>
          <w:position w:val="17"/>
          <w:sz w:val="24"/>
          <w:szCs w:val="24"/>
        </w:rPr>
        <w:t>响应文件的提交及编制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8" w:firstLineChars="200"/>
        <w:textAlignment w:val="baseline"/>
        <w:rPr>
          <w:rFonts w:hint="eastAsia" w:ascii="宋体" w:hAnsi="宋体" w:eastAsia="宋体" w:cs="宋体"/>
          <w:spacing w:val="2"/>
          <w:position w:val="17"/>
          <w:sz w:val="24"/>
          <w:szCs w:val="24"/>
        </w:rPr>
      </w:pPr>
      <w:r>
        <w:rPr>
          <w:rFonts w:hint="eastAsia" w:ascii="宋体" w:hAnsi="宋体" w:eastAsia="宋体" w:cs="宋体"/>
          <w:spacing w:val="2"/>
          <w:position w:val="17"/>
          <w:sz w:val="24"/>
          <w:szCs w:val="24"/>
        </w:rPr>
        <w:t>1.供应商应当在比选文件要求的截止时间前，将响应文件密封送达指定地点。在截止时间后送达的响应文件采购人将拒绝接受。供应商在提交响应文件截止时间前，可以对所提交的响应文件进行补充、修改或者撤回，并书面通知采购人。补充、修改的内容作为响应文件的组成部分。供应商补充、修改或者撤回已提交的响应文件的，应当在补充、修改或者撤回通知上签字盖章，具体要求按比选文件的相关规定执行。补充、修改的内容与响应文件不一致的，以补充、修改的内容为准。</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76" w:firstLineChars="200"/>
        <w:textAlignment w:val="baseline"/>
        <w:rPr>
          <w:rFonts w:hint="eastAsia" w:ascii="宋体" w:hAnsi="宋体" w:eastAsia="宋体" w:cs="宋体"/>
          <w:sz w:val="24"/>
          <w:szCs w:val="24"/>
        </w:rPr>
      </w:pPr>
      <w:r>
        <w:rPr>
          <w:rFonts w:hint="eastAsia" w:ascii="宋体" w:hAnsi="宋体" w:eastAsia="宋体" w:cs="宋体"/>
          <w:spacing w:val="-1"/>
          <w:position w:val="16"/>
          <w:sz w:val="24"/>
          <w:szCs w:val="24"/>
        </w:rPr>
        <w:t>2.供应商应当按照比选文件的要求编制响应文件，并对其提交的响应文件</w:t>
      </w:r>
    </w:p>
    <w:p>
      <w:pPr>
        <w:keepNext w:val="0"/>
        <w:keepLines w:val="0"/>
        <w:pageBreakBefore w:val="0"/>
        <w:widowControl/>
        <w:kinsoku/>
        <w:wordWrap/>
        <w:overflowPunct/>
        <w:topLinePunct w:val="0"/>
        <w:autoSpaceDE w:val="0"/>
        <w:autoSpaceDN w:val="0"/>
        <w:bidi w:val="0"/>
        <w:adjustRightInd w:val="0"/>
        <w:snapToGrid w:val="0"/>
        <w:spacing w:before="1" w:line="240" w:lineRule="auto"/>
        <w:textAlignment w:val="baseline"/>
        <w:rPr>
          <w:rFonts w:hint="eastAsia" w:ascii="宋体" w:hAnsi="宋体" w:eastAsia="宋体" w:cs="宋体"/>
          <w:sz w:val="24"/>
          <w:szCs w:val="24"/>
        </w:rPr>
      </w:pPr>
      <w:r>
        <w:rPr>
          <w:rFonts w:hint="eastAsia" w:ascii="宋体" w:hAnsi="宋体" w:eastAsia="宋体" w:cs="宋体"/>
          <w:spacing w:val="-4"/>
          <w:sz w:val="24"/>
          <w:szCs w:val="24"/>
        </w:rPr>
        <w:t>的真实性、合法性承担法律责任。</w:t>
      </w:r>
    </w:p>
    <w:p>
      <w:pPr>
        <w:keepNext w:val="0"/>
        <w:keepLines w:val="0"/>
        <w:pageBreakBefore w:val="0"/>
        <w:widowControl/>
        <w:kinsoku/>
        <w:wordWrap/>
        <w:overflowPunct/>
        <w:topLinePunct w:val="0"/>
        <w:autoSpaceDE w:val="0"/>
        <w:autoSpaceDN w:val="0"/>
        <w:bidi w:val="0"/>
        <w:adjustRightInd w:val="0"/>
        <w:snapToGrid w:val="0"/>
        <w:spacing w:before="185" w:line="240" w:lineRule="auto"/>
        <w:ind w:left="479"/>
        <w:textAlignment w:val="baseline"/>
        <w:rPr>
          <w:rFonts w:hint="eastAsia" w:ascii="宋体" w:hAnsi="宋体" w:eastAsia="宋体" w:cs="宋体"/>
          <w:sz w:val="24"/>
          <w:szCs w:val="24"/>
        </w:rPr>
      </w:pPr>
      <w:r>
        <w:rPr>
          <w:rFonts w:hint="eastAsia" w:ascii="宋体" w:hAnsi="宋体" w:eastAsia="宋体" w:cs="宋体"/>
          <w:spacing w:val="-3"/>
          <w:sz w:val="24"/>
          <w:szCs w:val="24"/>
        </w:rPr>
        <w:t>3.响应文件的语言及度量衡单位</w:t>
      </w:r>
    </w:p>
    <w:p>
      <w:pPr>
        <w:keepNext w:val="0"/>
        <w:keepLines w:val="0"/>
        <w:pageBreakBefore w:val="0"/>
        <w:widowControl/>
        <w:kinsoku/>
        <w:wordWrap/>
        <w:overflowPunct/>
        <w:topLinePunct w:val="0"/>
        <w:autoSpaceDE w:val="0"/>
        <w:autoSpaceDN w:val="0"/>
        <w:bidi w:val="0"/>
        <w:adjustRightInd w:val="0"/>
        <w:snapToGrid w:val="0"/>
        <w:spacing w:before="174" w:line="240" w:lineRule="auto"/>
        <w:ind w:left="599"/>
        <w:textAlignment w:val="baseline"/>
        <w:rPr>
          <w:rFonts w:hint="eastAsia" w:ascii="宋体" w:hAnsi="宋体" w:eastAsia="宋体" w:cs="宋体"/>
          <w:sz w:val="24"/>
          <w:szCs w:val="24"/>
        </w:rPr>
      </w:pPr>
      <w:r>
        <w:rPr>
          <w:rFonts w:hint="eastAsia" w:ascii="宋体" w:hAnsi="宋体" w:eastAsia="宋体" w:cs="宋体"/>
          <w:spacing w:val="3"/>
          <w:position w:val="18"/>
          <w:sz w:val="24"/>
          <w:szCs w:val="24"/>
          <w:lang w:eastAsia="zh-CN"/>
        </w:rPr>
        <w:t>（</w:t>
      </w:r>
      <w:r>
        <w:rPr>
          <w:rFonts w:hint="eastAsia" w:ascii="宋体" w:hAnsi="宋体" w:eastAsia="宋体" w:cs="宋体"/>
          <w:spacing w:val="3"/>
          <w:position w:val="18"/>
          <w:sz w:val="24"/>
          <w:szCs w:val="24"/>
        </w:rPr>
        <w:t>1</w:t>
      </w:r>
      <w:r>
        <w:rPr>
          <w:rFonts w:hint="eastAsia" w:ascii="宋体" w:hAnsi="宋体" w:eastAsia="宋体" w:cs="宋体"/>
          <w:spacing w:val="3"/>
          <w:position w:val="18"/>
          <w:sz w:val="24"/>
          <w:szCs w:val="24"/>
          <w:lang w:eastAsia="zh-CN"/>
        </w:rPr>
        <w:t>）</w:t>
      </w:r>
      <w:r>
        <w:rPr>
          <w:rFonts w:hint="eastAsia" w:ascii="宋体" w:hAnsi="宋体" w:eastAsia="宋体" w:cs="宋体"/>
          <w:spacing w:val="3"/>
          <w:position w:val="18"/>
          <w:sz w:val="24"/>
          <w:szCs w:val="24"/>
        </w:rPr>
        <w:t>供应商提交的响应文件以及供应商与采购</w:t>
      </w:r>
      <w:r>
        <w:rPr>
          <w:rFonts w:hint="eastAsia" w:ascii="宋体" w:hAnsi="宋体" w:eastAsia="宋体" w:cs="宋体"/>
          <w:spacing w:val="2"/>
          <w:position w:val="18"/>
          <w:sz w:val="24"/>
          <w:szCs w:val="24"/>
        </w:rPr>
        <w:t>人就有关比选采购活动的所</w:t>
      </w:r>
    </w:p>
    <w:p>
      <w:pPr>
        <w:keepNext w:val="0"/>
        <w:keepLines w:val="0"/>
        <w:pageBreakBefore w:val="0"/>
        <w:widowControl/>
        <w:kinsoku/>
        <w:wordWrap/>
        <w:overflowPunct/>
        <w:topLinePunct w:val="0"/>
        <w:autoSpaceDE w:val="0"/>
        <w:autoSpaceDN w:val="0"/>
        <w:bidi w:val="0"/>
        <w:adjustRightInd w:val="0"/>
        <w:snapToGrid w:val="0"/>
        <w:spacing w:before="1" w:line="240" w:lineRule="auto"/>
        <w:textAlignment w:val="baseline"/>
        <w:rPr>
          <w:rFonts w:hint="eastAsia" w:ascii="宋体" w:hAnsi="宋体" w:eastAsia="宋体" w:cs="宋体"/>
          <w:sz w:val="24"/>
          <w:szCs w:val="24"/>
        </w:rPr>
      </w:pPr>
      <w:r>
        <w:rPr>
          <w:rFonts w:hint="eastAsia" w:ascii="宋体" w:hAnsi="宋体" w:eastAsia="宋体" w:cs="宋体"/>
          <w:spacing w:val="-5"/>
          <w:sz w:val="24"/>
          <w:szCs w:val="24"/>
        </w:rPr>
        <w:t>有来往通知、函件和文件均应使用简体中文；</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left="599"/>
        <w:textAlignment w:val="baseline"/>
        <w:rPr>
          <w:rFonts w:hint="eastAsia" w:ascii="宋体" w:hAnsi="宋体" w:eastAsia="宋体" w:cs="宋体"/>
          <w:sz w:val="24"/>
          <w:szCs w:val="24"/>
        </w:rPr>
      </w:pPr>
      <w:r>
        <w:rPr>
          <w:rFonts w:hint="eastAsia" w:ascii="宋体" w:hAnsi="宋体" w:eastAsia="宋体" w:cs="宋体"/>
          <w:spacing w:val="3"/>
          <w:position w:val="16"/>
          <w:sz w:val="24"/>
          <w:szCs w:val="24"/>
          <w:lang w:eastAsia="zh-CN"/>
        </w:rPr>
        <w:t>（</w:t>
      </w:r>
      <w:r>
        <w:rPr>
          <w:rFonts w:hint="eastAsia" w:ascii="宋体" w:hAnsi="宋体" w:eastAsia="宋体" w:cs="宋体"/>
          <w:spacing w:val="3"/>
          <w:position w:val="16"/>
          <w:sz w:val="24"/>
          <w:szCs w:val="24"/>
        </w:rPr>
        <w:t>2</w:t>
      </w:r>
      <w:r>
        <w:rPr>
          <w:rFonts w:hint="eastAsia" w:ascii="宋体" w:hAnsi="宋体" w:eastAsia="宋体" w:cs="宋体"/>
          <w:spacing w:val="3"/>
          <w:position w:val="16"/>
          <w:sz w:val="24"/>
          <w:szCs w:val="24"/>
          <w:lang w:eastAsia="zh-CN"/>
        </w:rPr>
        <w:t>）</w:t>
      </w:r>
      <w:r>
        <w:rPr>
          <w:rFonts w:hint="eastAsia" w:ascii="宋体" w:hAnsi="宋体" w:eastAsia="宋体" w:cs="宋体"/>
          <w:spacing w:val="3"/>
          <w:position w:val="16"/>
          <w:sz w:val="24"/>
          <w:szCs w:val="24"/>
        </w:rPr>
        <w:t>除技术性能另有规定外，响应文件所使用的度量衡单位，均须采用国</w:t>
      </w:r>
    </w:p>
    <w:p>
      <w:pPr>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pPr>
      <w:r>
        <w:rPr>
          <w:rFonts w:hint="eastAsia" w:ascii="宋体" w:hAnsi="宋体" w:eastAsia="宋体" w:cs="宋体"/>
          <w:spacing w:val="-8"/>
          <w:sz w:val="24"/>
          <w:szCs w:val="24"/>
        </w:rPr>
        <w:t>家法定计量单位。</w:t>
      </w:r>
    </w:p>
    <w:p>
      <w:pPr>
        <w:keepNext w:val="0"/>
        <w:keepLines w:val="0"/>
        <w:pageBreakBefore w:val="0"/>
        <w:widowControl/>
        <w:kinsoku/>
        <w:wordWrap/>
        <w:overflowPunct/>
        <w:topLinePunct w:val="0"/>
        <w:autoSpaceDE w:val="0"/>
        <w:autoSpaceDN w:val="0"/>
        <w:bidi w:val="0"/>
        <w:adjustRightInd w:val="0"/>
        <w:snapToGrid w:val="0"/>
        <w:spacing w:before="184" w:line="240" w:lineRule="auto"/>
        <w:ind w:left="479"/>
        <w:textAlignment w:val="baseline"/>
        <w:rPr>
          <w:rFonts w:hint="eastAsia" w:ascii="宋体" w:hAnsi="宋体" w:eastAsia="宋体" w:cs="宋体"/>
          <w:sz w:val="24"/>
          <w:szCs w:val="24"/>
        </w:rPr>
      </w:pPr>
      <w:r>
        <w:rPr>
          <w:rFonts w:hint="eastAsia" w:ascii="宋体" w:hAnsi="宋体" w:eastAsia="宋体" w:cs="宋体"/>
          <w:sz w:val="24"/>
          <w:szCs w:val="24"/>
        </w:rPr>
        <w:t>4.响应文件构成</w:t>
      </w:r>
    </w:p>
    <w:p>
      <w:pPr>
        <w:keepNext w:val="0"/>
        <w:keepLines w:val="0"/>
        <w:pageBreakBefore w:val="0"/>
        <w:widowControl/>
        <w:kinsoku/>
        <w:wordWrap/>
        <w:overflowPunct/>
        <w:topLinePunct w:val="0"/>
        <w:autoSpaceDE w:val="0"/>
        <w:autoSpaceDN w:val="0"/>
        <w:bidi w:val="0"/>
        <w:adjustRightInd w:val="0"/>
        <w:snapToGrid w:val="0"/>
        <w:spacing w:before="183" w:line="240" w:lineRule="auto"/>
        <w:ind w:left="599"/>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供应商应该按照比选文件的要求编写响应文件；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left="599"/>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供应商应将响应文件按顺序装订成册，并编制响应文件资料</w:t>
      </w:r>
      <w:r>
        <w:rPr>
          <w:rFonts w:hint="eastAsia" w:ascii="宋体" w:hAnsi="宋体" w:eastAsia="宋体" w:cs="宋体"/>
          <w:sz w:val="24"/>
          <w:szCs w:val="24"/>
        </w:rPr>
        <w:t>目录。</w:t>
      </w:r>
    </w:p>
    <w:p>
      <w:pPr>
        <w:keepNext w:val="0"/>
        <w:keepLines w:val="0"/>
        <w:pageBreakBefore w:val="0"/>
        <w:widowControl/>
        <w:kinsoku/>
        <w:wordWrap/>
        <w:overflowPunct/>
        <w:topLinePunct w:val="0"/>
        <w:autoSpaceDE w:val="0"/>
        <w:autoSpaceDN w:val="0"/>
        <w:bidi w:val="0"/>
        <w:adjustRightInd w:val="0"/>
        <w:snapToGrid w:val="0"/>
        <w:spacing w:before="185" w:line="240" w:lineRule="auto"/>
        <w:ind w:left="479"/>
        <w:textAlignment w:val="baseline"/>
        <w:rPr>
          <w:rFonts w:hint="eastAsia" w:ascii="宋体" w:hAnsi="宋体" w:eastAsia="宋体" w:cs="宋体"/>
          <w:sz w:val="24"/>
          <w:szCs w:val="24"/>
        </w:rPr>
      </w:pPr>
      <w:r>
        <w:rPr>
          <w:rFonts w:hint="eastAsia" w:ascii="宋体" w:hAnsi="宋体" w:eastAsia="宋体" w:cs="宋体"/>
          <w:spacing w:val="-3"/>
          <w:sz w:val="24"/>
          <w:szCs w:val="24"/>
        </w:rPr>
        <w:t>5.证明供应商资格及符合比选文件规定的文件</w:t>
      </w:r>
    </w:p>
    <w:p>
      <w:pPr>
        <w:keepNext w:val="0"/>
        <w:keepLines w:val="0"/>
        <w:pageBreakBefore w:val="0"/>
        <w:widowControl/>
        <w:kinsoku/>
        <w:wordWrap/>
        <w:overflowPunct/>
        <w:topLinePunct w:val="0"/>
        <w:autoSpaceDE w:val="0"/>
        <w:autoSpaceDN w:val="0"/>
        <w:bidi w:val="0"/>
        <w:adjustRightInd w:val="0"/>
        <w:snapToGrid w:val="0"/>
        <w:spacing w:before="175" w:line="240" w:lineRule="auto"/>
        <w:ind w:left="599"/>
        <w:textAlignment w:val="baseline"/>
        <w:rPr>
          <w:rFonts w:hint="eastAsia" w:ascii="宋体" w:hAnsi="宋体" w:eastAsia="宋体" w:cs="宋体"/>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供应商应按要求提交资格证明文件及符合比选文件规定的文件；</w:t>
      </w:r>
    </w:p>
    <w:p>
      <w:pPr>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widowControl/>
        <w:kinsoku/>
        <w:wordWrap/>
        <w:overflowPunct/>
        <w:topLinePunct w:val="0"/>
        <w:autoSpaceDE w:val="0"/>
        <w:autoSpaceDN w:val="0"/>
        <w:bidi w:val="0"/>
        <w:adjustRightInd w:val="0"/>
        <w:snapToGrid w:val="0"/>
        <w:spacing w:before="208" w:line="240" w:lineRule="auto"/>
        <w:ind w:left="609"/>
        <w:textAlignment w:val="baseline"/>
        <w:rPr>
          <w:rFonts w:hint="eastAsia" w:ascii="宋体" w:hAnsi="宋体" w:eastAsia="宋体" w:cs="宋体"/>
          <w:sz w:val="24"/>
          <w:szCs w:val="24"/>
        </w:rPr>
      </w:pPr>
      <w:r>
        <w:rPr>
          <w:rFonts w:hint="eastAsia" w:ascii="宋体" w:hAnsi="宋体" w:eastAsia="宋体" w:cs="宋体"/>
          <w:spacing w:val="2"/>
          <w:position w:val="18"/>
          <w:sz w:val="24"/>
          <w:szCs w:val="24"/>
          <w:lang w:eastAsia="zh-CN"/>
        </w:rPr>
        <w:t>（</w:t>
      </w:r>
      <w:r>
        <w:rPr>
          <w:rFonts w:hint="eastAsia" w:ascii="宋体" w:hAnsi="宋体" w:eastAsia="宋体" w:cs="宋体"/>
          <w:spacing w:val="2"/>
          <w:position w:val="18"/>
          <w:sz w:val="24"/>
          <w:szCs w:val="24"/>
        </w:rPr>
        <w:t>2</w:t>
      </w:r>
      <w:r>
        <w:rPr>
          <w:rFonts w:hint="eastAsia" w:ascii="宋体" w:hAnsi="宋体" w:eastAsia="宋体" w:cs="宋体"/>
          <w:spacing w:val="2"/>
          <w:position w:val="18"/>
          <w:sz w:val="24"/>
          <w:szCs w:val="24"/>
          <w:lang w:eastAsia="zh-CN"/>
        </w:rPr>
        <w:t>）</w:t>
      </w:r>
      <w:r>
        <w:rPr>
          <w:rFonts w:hint="eastAsia" w:ascii="宋体" w:hAnsi="宋体" w:eastAsia="宋体" w:cs="宋体"/>
          <w:spacing w:val="2"/>
          <w:position w:val="18"/>
          <w:sz w:val="24"/>
          <w:szCs w:val="24"/>
        </w:rPr>
        <w:t>供应商除必须具有履行合同所需的提供货物以及服务的能力外，还必</w:t>
      </w:r>
    </w:p>
    <w:p>
      <w:pPr>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pPr>
      <w:r>
        <w:rPr>
          <w:rFonts w:hint="eastAsia" w:ascii="宋体" w:hAnsi="宋体" w:eastAsia="宋体" w:cs="宋体"/>
          <w:spacing w:val="-5"/>
          <w:sz w:val="24"/>
          <w:szCs w:val="24"/>
        </w:rPr>
        <w:t>须具备相应的财务、技术方面的能力。</w:t>
      </w:r>
    </w:p>
    <w:p>
      <w:pPr>
        <w:keepNext w:val="0"/>
        <w:keepLines w:val="0"/>
        <w:pageBreakBefore w:val="0"/>
        <w:widowControl/>
        <w:kinsoku/>
        <w:wordWrap/>
        <w:overflowPunct/>
        <w:topLinePunct w:val="0"/>
        <w:autoSpaceDE w:val="0"/>
        <w:autoSpaceDN w:val="0"/>
        <w:bidi w:val="0"/>
        <w:adjustRightInd w:val="0"/>
        <w:snapToGrid w:val="0"/>
        <w:spacing w:before="185" w:line="240" w:lineRule="auto"/>
        <w:ind w:left="469"/>
        <w:textAlignment w:val="baseline"/>
        <w:rPr>
          <w:rFonts w:hint="eastAsia" w:ascii="宋体" w:hAnsi="宋体" w:eastAsia="宋体" w:cs="宋体"/>
          <w:sz w:val="24"/>
          <w:szCs w:val="24"/>
        </w:rPr>
      </w:pPr>
      <w:r>
        <w:rPr>
          <w:rFonts w:hint="eastAsia" w:ascii="宋体" w:hAnsi="宋体" w:eastAsia="宋体" w:cs="宋体"/>
          <w:spacing w:val="-13"/>
          <w:sz w:val="24"/>
          <w:szCs w:val="24"/>
        </w:rPr>
        <w:t>6.比选担保</w:t>
      </w:r>
    </w:p>
    <w:p>
      <w:pPr>
        <w:keepNext w:val="0"/>
        <w:keepLines w:val="0"/>
        <w:pageBreakBefore w:val="0"/>
        <w:widowControl/>
        <w:kinsoku/>
        <w:wordWrap/>
        <w:overflowPunct/>
        <w:topLinePunct w:val="0"/>
        <w:autoSpaceDE w:val="0"/>
        <w:autoSpaceDN w:val="0"/>
        <w:bidi w:val="0"/>
        <w:adjustRightInd w:val="0"/>
        <w:snapToGrid w:val="0"/>
        <w:spacing w:before="174" w:line="240" w:lineRule="auto"/>
        <w:ind w:firstLine="488" w:firstLineChars="200"/>
        <w:textAlignment w:val="baseline"/>
        <w:rPr>
          <w:rFonts w:hint="eastAsia" w:ascii="宋体" w:hAnsi="宋体" w:eastAsia="宋体" w:cs="宋体"/>
          <w:spacing w:val="3"/>
          <w:position w:val="18"/>
          <w:sz w:val="24"/>
          <w:szCs w:val="24"/>
        </w:rPr>
      </w:pP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1</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供应</w:t>
      </w:r>
      <w:r>
        <w:rPr>
          <w:rFonts w:hint="eastAsia" w:ascii="宋体" w:hAnsi="宋体" w:eastAsia="宋体" w:cs="宋体"/>
          <w:spacing w:val="3"/>
          <w:position w:val="18"/>
          <w:sz w:val="24"/>
          <w:szCs w:val="24"/>
        </w:rPr>
        <w:t>商应按照比选文件的相关规定提交比选担保。供应商提交的比选 担保必须在响应文件提交截止时间前送达，并作为其响应文件的组成部分，否则将被视为非实质性响应而予以拒绝；</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（2）未成交供应商的比选担保将在成交通知发出后10个工作日内退还；</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（3）有下列情形之一的，比选担保不予退还：</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1）供应商在提交响应文件截止时间后撤销响应文件的；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2）供应商在响应文件中提供虚假材料的；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3）除因不可抗力或比选文件认可的情形以外，成交供应商不与采购人签订合同的；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4）供应商与采购人、其他供应商恶意串通的；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5）比选文件规定的其他情形。</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left="449"/>
        <w:textAlignment w:val="baseline"/>
        <w:rPr>
          <w:rFonts w:hint="eastAsia" w:ascii="宋体" w:hAnsi="宋体" w:eastAsia="宋体" w:cs="宋体"/>
          <w:spacing w:val="10"/>
          <w:position w:val="19"/>
          <w:sz w:val="24"/>
          <w:szCs w:val="24"/>
          <w:lang w:eastAsia="zh-CN"/>
        </w:rPr>
      </w:pPr>
      <w:r>
        <w:rPr>
          <w:rFonts w:hint="eastAsia" w:ascii="宋体" w:hAnsi="宋体" w:eastAsia="宋体" w:cs="宋体"/>
          <w:spacing w:val="10"/>
          <w:position w:val="19"/>
          <w:sz w:val="24"/>
          <w:szCs w:val="24"/>
          <w:lang w:eastAsia="zh-CN"/>
        </w:rPr>
        <w:t>7.响应文件份数和签署</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lang w:eastAsia="zh-CN"/>
        </w:rPr>
      </w:pPr>
      <w:r>
        <w:rPr>
          <w:rFonts w:hint="eastAsia" w:ascii="宋体" w:hAnsi="宋体" w:eastAsia="宋体" w:cs="宋体"/>
          <w:spacing w:val="10"/>
          <w:position w:val="19"/>
          <w:sz w:val="24"/>
          <w:szCs w:val="24"/>
          <w:lang w:eastAsia="zh-CN"/>
        </w:rPr>
        <w:t>（1）供应商应严格按照供应商须知前附表中要求的份数准备响应文件，每份响应文件须清楚地标明“正本”或“副本”字样。 一旦正本和副本不符，以正本为准；</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lang w:eastAsia="zh-CN"/>
        </w:rPr>
      </w:pPr>
      <w:r>
        <w:rPr>
          <w:rFonts w:hint="eastAsia" w:ascii="宋体" w:hAnsi="宋体" w:eastAsia="宋体" w:cs="宋体"/>
          <w:spacing w:val="10"/>
          <w:position w:val="19"/>
          <w:sz w:val="24"/>
          <w:szCs w:val="24"/>
          <w:lang w:eastAsia="zh-CN"/>
        </w:rPr>
        <w:t>（2）若项目分包，响应文件按包分别制作，采用非活页方式装订。若供应商认为需要附产品样本等资料的，相关资料不得散装，可装订在响应文件的最后 部分（特殊规格的图纸、方案、图片、资料除外）。响应文件如采用不牢固装订， 不牢固装订包括但不限于各种活页夹、文件夹、塑料方便式书籍（插入式或穿孔式)等，导致响应文件不完整、影响评审的， 一切后果由供应商自行承担；</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lang w:eastAsia="zh-CN"/>
        </w:rPr>
      </w:pPr>
      <w:r>
        <w:rPr>
          <w:rFonts w:hint="eastAsia" w:ascii="宋体" w:hAnsi="宋体" w:eastAsia="宋体" w:cs="宋体"/>
          <w:spacing w:val="10"/>
          <w:position w:val="19"/>
          <w:sz w:val="24"/>
          <w:szCs w:val="24"/>
          <w:lang w:eastAsia="zh-CN"/>
        </w:rPr>
        <w:t>（3）除供应商对错处做必要修改外，响应文件不得行间插字、涂改或增删。如有修改错漏处，由法定代表人（单位负责人）或其授权的代理人签字或加盖单位公章。</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left="449"/>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四</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响应文件的提交</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1.响应文件的密封和标记</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供应商应将响应文件正本和所有副本密封，并加盖供应商公章。不论供应商成交与否，响应文件均不退回。</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密封的响应文件应按照下列要求：</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注明供应商名称，如因标注不清而产生的后果由供应商自负。按比选文件中注明的地址送达；</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注明比选项目名称、项目编号；</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未按要求密封和加写标记，采购人对误投或过早启封概不负责。对由此造成提前开封的响应文件，采购人将予以拒绝，作无效响应处理。</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2.响应文件提交截止时间</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采购人收到响应文件的时间不得迟于比选文件中规定的截止时间；</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采购人可以按照规定，通过修改比选文件酌情延长响应文件提交截止时间。</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left="449"/>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五</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比选与评审</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1.比选</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供应商应当在响应文件提交截止时间前，将响应文件密封送达供应商须知前附表指定响应文件接收地点；</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在响应文件提交截止时间之后送达的响应文件，采购人将拒绝接收。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2.评审小组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采购人将组建评审小组，由评审小组按照比选文件中规定的程序和评审方法对供应商提交的响应文件进行评审；</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评审小组将按规定由3人或以上单数组成；</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评审小组成员有下列情形之一的，应当回避：</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供应商主要负责人或供应商主要负责人的近亲属；</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与供应商有经济利益关系或其他利害关系，可能影响公平公正评审的。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4</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评审小组成员应当按照客观、公正、审慎的原则，根据比选文件规定 的评审程序、评审方法和评审标准进行独立评审。未实质性响应比选文件的响应文件按无效响应处理。</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5</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在评审过程中，评审小组成员对需要共同认定的事项存在争议的将按照少数服从多数的原则作出结论。持不同意见的评审小组成员应当在评审报告上签署不同意见及理由，否则视为同意评审结果。</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3.响应文件审查</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评审小组在对响应文件的有效性、完整性和响应程度进行审查时，若发现响  应文件的形式或供应商资格不符合采购文件的要求、响应文件未实质性响应采购 文件的要求，或响应文件中有含义不明确、同类问题表述不一致或有明显文字和  计算错误的内容，评审小组可以要求供应商在规定时间进行澄清、说明和补正。 供应商澄清、说明和补正内容应由法定代表人</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单位负责人</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或其授权的代理人签字或加盖单位公章。澄清、说明和补正的内容作为响应文件的组成部分。</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4.供应商澄清</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评审小组要求供应商澄清、说明或者更正响应文件将以书面形式作出。</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5.评审依据</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评审依据为比选文件和供应商的响应文件；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评审小组应当根据评审情况推荐成交候选单位，并编写评审报告。</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6.成交公示</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成交候选供应商选定后，采购人将按照供应商须知前附表规定的公示媒介和公示期限对成交候选供应商名单进行公示，公示内容详见供应商须知前附表。</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采用公告方式公开邀请供应商适用</w:t>
      </w:r>
      <w:r>
        <w:rPr>
          <w:rFonts w:hint="eastAsia" w:ascii="宋体" w:hAnsi="宋体" w:eastAsia="宋体" w:cs="宋体"/>
          <w:spacing w:val="10"/>
          <w:position w:val="19"/>
          <w:sz w:val="24"/>
          <w:szCs w:val="24"/>
          <w:lang w:eastAsia="zh-CN"/>
        </w:rPr>
        <w:t>）</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7.响应无效和终止比选活动条款</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响应无效条款</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未按要求提交比选担保的；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未按照比选文件规定要求密封、签署、盖章的；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供应商不具备比选文件中规定资格条件或未提供相应证明材料的；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4</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明显不符合项目需求的要求；</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5</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响应文件附有采购人不能接受的条件；</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6</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响应文件中有伪造证明材料或弄虚作假情形的；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7</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被评审专家组认定为相互串通的；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8</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不符合比选文件中规定的其他实质性要求的；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9</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其他法律法规及本比选文件规定的属响应无效的情形。</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终止比选采购活动的条款</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出现下列情形之一的，采购人将终止比选采购活动，发布项目终止公告并说明原因，重新开展采购活动：</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因情况变化，不再符合规定的比选采购方式适用情形的；</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出现影响采购公正的违法、违规行为的。</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8.确定成交供应商</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采购人在评审结束后 3 个工作日内，从评审报告提出的成交候选单位中确定成交单位</w:t>
      </w:r>
      <w:r>
        <w:rPr>
          <w:rFonts w:hint="eastAsia" w:ascii="宋体" w:hAnsi="宋体" w:eastAsia="宋体" w:cs="宋体"/>
          <w:spacing w:val="1"/>
          <w:sz w:val="24"/>
          <w:szCs w:val="24"/>
          <w:lang w:eastAsia="zh-CN"/>
        </w:rPr>
        <w:t>；</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采购人将在供应商须知前附表规定的公告媒介发布成交结果公告，公告内容详见供应商须知前附表。</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2" w:firstLineChars="200"/>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六</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授予合同</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1.签订合同</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1</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采购人与成交单位应当在成交通知发出之日起   30   日内，按照比选文件确定的合同文本以及技术和服务要求等事项签订采购合同；</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2</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成交单位拒绝签订采购合同的，采购人可以从评审报告提出的供应商 排序中，按照排序由高到低的原则重新确定其他供应商作为成交单位并签订采购 合同，也可以重新开展采购活动。拒绝签订采购合同的供应商不得参加对该项目重新开展的采购活动；</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3</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比选文件、成交供应商的响应文件及比选过程中有关澄清、承诺文件均应作为合同附件。</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2" w:firstLineChars="200"/>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七</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其他</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1.</w:t>
      </w:r>
      <w:r>
        <w:rPr>
          <w:rFonts w:hint="eastAsia" w:ascii="宋体" w:hAnsi="宋体" w:eastAsia="宋体" w:cs="宋体"/>
          <w:spacing w:val="10"/>
          <w:position w:val="19"/>
          <w:sz w:val="24"/>
          <w:szCs w:val="24"/>
        </w:rPr>
        <w:t>如评审专家一致认为所有响应文件均未能对比选文件做出实质性响应，可以否决所有的响应文件，采购人将宣布本次比选无效，并重新组织采购。</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2.</w:t>
      </w:r>
      <w:r>
        <w:rPr>
          <w:rFonts w:hint="eastAsia" w:ascii="宋体" w:hAnsi="宋体" w:eastAsia="宋体" w:cs="宋体"/>
          <w:spacing w:val="10"/>
          <w:position w:val="19"/>
          <w:sz w:val="24"/>
          <w:szCs w:val="24"/>
        </w:rPr>
        <w:t>合格供应商不足三家处理预案。响应文件提交截止时间后供应商提交响应文件不足三家的，或在评审期间出现符合资格条件的供应商或者对比选文件作 实质性响应的供应商不足三家情形的，采购人可以宣布采购失败，或经采购人采 购主管部门或单位</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包括采购人内部主管采购的部门、采购人的上级单位或主管采购的其他机构</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审批，进行两家评审</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评审办法将采用原评审办法</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或直接采购，资格性审查或符合性审查不合格的供应商不得参与评审或者直接采购。</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3.</w:t>
      </w:r>
      <w:r>
        <w:rPr>
          <w:rFonts w:hint="eastAsia" w:ascii="宋体" w:hAnsi="宋体" w:eastAsia="宋体" w:cs="宋体"/>
          <w:spacing w:val="10"/>
          <w:position w:val="19"/>
          <w:sz w:val="24"/>
          <w:szCs w:val="24"/>
        </w:rPr>
        <w:t>供应商应对其提供资料的真实性和有效性负责。</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2" w:firstLineChars="200"/>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八</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异议</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1.供应商对比选采购活动事项有疑问的</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可以向采购人提出询问。采购人将在三日内作出答复。</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2.供应商若认为比选文件、采购过程和成交结果使自己的权益受到损害，应当在下列时间内以书面形式向采购人提出：</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 xml:space="preserve">关于比选文件的异议，应在供应商须知前附表规定的时间前提出； </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lang w:val="en-US" w:eastAsia="zh-CN"/>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关于采购过程的异议，应在采购程序环节结束之日起三日内提出；</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关于成交结果的异议，详见供应商须知前附表。</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val="en-US" w:eastAsia="zh-CN"/>
        </w:rPr>
        <w:t>3</w:t>
      </w:r>
      <w:r>
        <w:rPr>
          <w:rFonts w:hint="eastAsia" w:ascii="宋体" w:hAnsi="宋体" w:eastAsia="宋体" w:cs="宋体"/>
          <w:spacing w:val="1"/>
          <w:sz w:val="24"/>
          <w:szCs w:val="24"/>
        </w:rPr>
        <w:t>.异议应当包括下列内容：</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异议供应商的名称、地址及有效联系方式；</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异议事项；</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3</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事实依据及相关证明材料；</w:t>
      </w:r>
    </w:p>
    <w:p>
      <w:pPr>
        <w:keepNext w:val="0"/>
        <w:keepLines w:val="0"/>
        <w:pageBreakBefore w:val="0"/>
        <w:widowControl/>
        <w:kinsoku/>
        <w:wordWrap/>
        <w:overflowPunct/>
        <w:topLinePunct w:val="0"/>
        <w:autoSpaceDE w:val="0"/>
        <w:autoSpaceDN w:val="0"/>
        <w:bidi w:val="0"/>
        <w:adjustRightInd w:val="0"/>
        <w:snapToGrid w:val="0"/>
        <w:spacing w:before="186" w:line="240" w:lineRule="auto"/>
        <w:ind w:firstLine="484" w:firstLineChars="200"/>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4</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相关请求及主张。</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4</w:t>
      </w:r>
      <w:r>
        <w:rPr>
          <w:rFonts w:hint="eastAsia" w:ascii="宋体" w:hAnsi="宋体" w:eastAsia="宋体" w:cs="宋体"/>
          <w:spacing w:val="10"/>
          <w:position w:val="19"/>
          <w:sz w:val="24"/>
          <w:szCs w:val="24"/>
        </w:rPr>
        <w:t>.异议应当由异议供应商法定代表人或授权代表人签字并加盖公章，异议函由授权代表人签字的应附法定代表人授权书。</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5</w:t>
      </w:r>
      <w:r>
        <w:rPr>
          <w:rFonts w:hint="eastAsia" w:ascii="宋体" w:hAnsi="宋体" w:eastAsia="宋体" w:cs="宋体"/>
          <w:spacing w:val="10"/>
          <w:position w:val="19"/>
          <w:sz w:val="24"/>
          <w:szCs w:val="24"/>
        </w:rPr>
        <w:t>.采购人将在签收回执之日起三日内作出书面答复，并以书面形式通知与异议处理结果有关的供应商。</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lang w:val="en-US" w:eastAsia="zh-CN"/>
        </w:rPr>
        <w:t>6</w:t>
      </w:r>
      <w:r>
        <w:rPr>
          <w:rFonts w:hint="eastAsia" w:ascii="宋体" w:hAnsi="宋体" w:eastAsia="宋体" w:cs="宋体"/>
          <w:spacing w:val="10"/>
          <w:position w:val="19"/>
          <w:sz w:val="24"/>
          <w:szCs w:val="24"/>
        </w:rPr>
        <w:t>.供应商对采购人无正当理由拒绝受理异议的，可书面向采购人采购主管 部门或单位</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包括采购人内部主管采购的部门、采购人的上级单位或主管采购的 其他机构</w:t>
      </w:r>
      <w:r>
        <w:rPr>
          <w:rFonts w:hint="eastAsia" w:ascii="宋体" w:hAnsi="宋体" w:eastAsia="宋体" w:cs="宋体"/>
          <w:spacing w:val="10"/>
          <w:position w:val="19"/>
          <w:sz w:val="24"/>
          <w:szCs w:val="24"/>
          <w:lang w:eastAsia="zh-CN"/>
        </w:rPr>
        <w:t>）</w:t>
      </w:r>
      <w:r>
        <w:rPr>
          <w:rFonts w:hint="eastAsia" w:ascii="宋体" w:hAnsi="宋体" w:eastAsia="宋体" w:cs="宋体"/>
          <w:spacing w:val="10"/>
          <w:position w:val="19"/>
          <w:sz w:val="24"/>
          <w:szCs w:val="24"/>
        </w:rPr>
        <w:t>反映情况；供应商对采购人的答复不满意，或采购人未在规定的期限作出答复的，可在答复期满后十五日内，按相关规章的规定及程序提出投诉。</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2" w:firstLineChars="200"/>
        <w:textAlignment w:val="baseline"/>
        <w:rPr>
          <w:rFonts w:hint="eastAsia" w:ascii="宋体" w:hAnsi="宋体" w:eastAsia="宋体" w:cs="宋体"/>
          <w:b/>
          <w:bCs/>
          <w:spacing w:val="10"/>
          <w:position w:val="19"/>
          <w:sz w:val="24"/>
          <w:szCs w:val="24"/>
        </w:rPr>
      </w:pP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九</w:t>
      </w:r>
      <w:r>
        <w:rPr>
          <w:rFonts w:hint="eastAsia" w:ascii="宋体" w:hAnsi="宋体" w:eastAsia="宋体" w:cs="宋体"/>
          <w:b/>
          <w:bCs/>
          <w:spacing w:val="10"/>
          <w:position w:val="19"/>
          <w:sz w:val="24"/>
          <w:szCs w:val="24"/>
          <w:lang w:eastAsia="zh-CN"/>
        </w:rPr>
        <w:t>）</w:t>
      </w:r>
      <w:r>
        <w:rPr>
          <w:rFonts w:hint="eastAsia" w:ascii="宋体" w:hAnsi="宋体" w:eastAsia="宋体" w:cs="宋体"/>
          <w:b/>
          <w:bCs/>
          <w:spacing w:val="10"/>
          <w:position w:val="19"/>
          <w:sz w:val="24"/>
          <w:szCs w:val="24"/>
        </w:rPr>
        <w:t>解释权</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r>
        <w:rPr>
          <w:rFonts w:hint="eastAsia" w:ascii="宋体" w:hAnsi="宋体" w:eastAsia="宋体" w:cs="宋体"/>
          <w:spacing w:val="10"/>
          <w:position w:val="19"/>
          <w:sz w:val="24"/>
          <w:szCs w:val="24"/>
        </w:rPr>
        <w:t>本比选文件的最终解释权归采购人所有。</w:t>
      </w:r>
    </w:p>
    <w:p>
      <w:pPr>
        <w:keepNext w:val="0"/>
        <w:keepLines w:val="0"/>
        <w:pageBreakBefore w:val="0"/>
        <w:widowControl/>
        <w:kinsoku/>
        <w:wordWrap/>
        <w:overflowPunct/>
        <w:topLinePunct w:val="0"/>
        <w:autoSpaceDE w:val="0"/>
        <w:autoSpaceDN w:val="0"/>
        <w:bidi w:val="0"/>
        <w:adjustRightInd w:val="0"/>
        <w:snapToGrid w:val="0"/>
        <w:spacing w:before="156" w:line="240" w:lineRule="auto"/>
        <w:ind w:firstLine="520" w:firstLineChars="200"/>
        <w:textAlignment w:val="baseline"/>
        <w:rPr>
          <w:rFonts w:hint="eastAsia" w:ascii="宋体" w:hAnsi="宋体" w:eastAsia="宋体" w:cs="宋体"/>
          <w:spacing w:val="10"/>
          <w:position w:val="19"/>
          <w:sz w:val="24"/>
          <w:szCs w:val="24"/>
        </w:rPr>
      </w:pPr>
    </w:p>
    <w:p>
      <w:pPr>
        <w:keepNext w:val="0"/>
        <w:keepLines w:val="0"/>
        <w:pageBreakBefore w:val="0"/>
        <w:widowControl/>
        <w:kinsoku/>
        <w:wordWrap/>
        <w:overflowPunct/>
        <w:topLinePunct w:val="0"/>
        <w:autoSpaceDE w:val="0"/>
        <w:autoSpaceDN w:val="0"/>
        <w:bidi w:val="0"/>
        <w:adjustRightInd w:val="0"/>
        <w:snapToGrid w:val="0"/>
        <w:spacing w:before="183" w:line="240" w:lineRule="auto"/>
        <w:ind w:left="939"/>
        <w:textAlignment w:val="baseline"/>
        <w:rPr>
          <w:rFonts w:hint="eastAsia" w:ascii="宋体" w:hAnsi="宋体" w:eastAsia="宋体" w:cs="宋体"/>
          <w:spacing w:val="1"/>
          <w:sz w:val="24"/>
          <w:szCs w:val="24"/>
        </w:rPr>
      </w:pPr>
    </w:p>
    <w:p>
      <w:pPr>
        <w:pStyle w:val="2"/>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pPr>
    </w:p>
    <w:p>
      <w:pPr>
        <w:pStyle w:val="2"/>
        <w:keepNext w:val="0"/>
        <w:keepLines w:val="0"/>
        <w:pageBreakBefore w:val="0"/>
        <w:widowControl/>
        <w:kinsoku/>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4"/>
          <w:szCs w:val="24"/>
        </w:rPr>
      </w:pPr>
    </w:p>
    <w:p>
      <w:pPr>
        <w:keepNext w:val="0"/>
        <w:keepLines w:val="0"/>
        <w:pageBreakBefore w:val="0"/>
        <w:widowControl/>
        <w:kinsoku/>
        <w:wordWrap/>
        <w:overflowPunct/>
        <w:topLinePunct w:val="0"/>
        <w:autoSpaceDE w:val="0"/>
        <w:autoSpaceDN w:val="0"/>
        <w:bidi w:val="0"/>
        <w:adjustRightInd w:val="0"/>
        <w:snapToGrid w:val="0"/>
        <w:spacing w:before="273" w:line="240" w:lineRule="auto"/>
        <w:jc w:val="both"/>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b/>
          <w:bCs/>
          <w:spacing w:val="43"/>
          <w:sz w:val="24"/>
          <w:szCs w:val="24"/>
        </w:rPr>
      </w:pPr>
    </w:p>
    <w:p>
      <w:pPr>
        <w:keepNext w:val="0"/>
        <w:keepLines w:val="0"/>
        <w:pageBreakBefore w:val="0"/>
        <w:kinsoku/>
        <w:wordWrap/>
        <w:overflowPunct/>
        <w:topLinePunct w:val="0"/>
        <w:autoSpaceDE w:val="0"/>
        <w:autoSpaceDN w:val="0"/>
        <w:bidi w:val="0"/>
        <w:adjustRightInd w:val="0"/>
        <w:snapToGrid w:val="0"/>
        <w:spacing w:before="273" w:line="221" w:lineRule="auto"/>
        <w:jc w:val="center"/>
        <w:textAlignment w:val="baseline"/>
        <w:rPr>
          <w:rFonts w:hint="eastAsia" w:ascii="宋体" w:hAnsi="宋体" w:eastAsia="宋体" w:cs="宋体"/>
          <w:sz w:val="24"/>
          <w:szCs w:val="24"/>
        </w:rPr>
      </w:pPr>
      <w:r>
        <w:rPr>
          <w:rFonts w:hint="eastAsia" w:ascii="宋体" w:hAnsi="宋体" w:eastAsia="宋体" w:cs="宋体"/>
          <w:b/>
          <w:bCs/>
          <w:spacing w:val="43"/>
          <w:sz w:val="24"/>
          <w:szCs w:val="24"/>
        </w:rPr>
        <w:t>第三章采购合同</w:t>
      </w:r>
      <w:r>
        <w:rPr>
          <w:rFonts w:hint="eastAsia" w:ascii="宋体" w:hAnsi="宋体" w:eastAsia="宋体" w:cs="宋体"/>
          <w:spacing w:val="19"/>
          <w:sz w:val="24"/>
          <w:szCs w:val="24"/>
          <w:lang w:eastAsia="zh-CN"/>
        </w:rPr>
        <w:t>（</w:t>
      </w:r>
      <w:r>
        <w:rPr>
          <w:rFonts w:hint="eastAsia" w:ascii="宋体" w:hAnsi="宋体" w:eastAsia="宋体" w:cs="宋体"/>
          <w:spacing w:val="19"/>
          <w:sz w:val="24"/>
          <w:szCs w:val="24"/>
        </w:rPr>
        <w:t>略</w:t>
      </w:r>
      <w:r>
        <w:rPr>
          <w:rFonts w:hint="eastAsia" w:ascii="宋体" w:hAnsi="宋体" w:eastAsia="宋体" w:cs="宋体"/>
          <w:spacing w:val="19"/>
          <w:sz w:val="24"/>
          <w:szCs w:val="24"/>
          <w:lang w:eastAsia="zh-CN"/>
        </w:rPr>
        <w:t>）</w:t>
      </w:r>
    </w:p>
    <w:p>
      <w:pPr>
        <w:keepNext w:val="0"/>
        <w:keepLines w:val="0"/>
        <w:pageBreakBefore w:val="0"/>
        <w:kinsoku/>
        <w:wordWrap/>
        <w:overflowPunct/>
        <w:topLinePunct w:val="0"/>
        <w:autoSpaceDE w:val="0"/>
        <w:autoSpaceDN w:val="0"/>
        <w:bidi w:val="0"/>
        <w:adjustRightInd w:val="0"/>
        <w:snapToGrid w:val="0"/>
        <w:spacing w:before="273" w:line="221" w:lineRule="auto"/>
        <w:ind w:left="3775"/>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b/>
          <w:bCs/>
          <w:spacing w:val="25"/>
          <w:sz w:val="24"/>
          <w:szCs w:val="24"/>
        </w:rPr>
      </w:pPr>
    </w:p>
    <w:p>
      <w:pPr>
        <w:keepNext w:val="0"/>
        <w:keepLines w:val="0"/>
        <w:pageBreakBefore w:val="0"/>
        <w:kinsoku/>
        <w:wordWrap/>
        <w:overflowPunct/>
        <w:topLinePunct w:val="0"/>
        <w:autoSpaceDE w:val="0"/>
        <w:autoSpaceDN w:val="0"/>
        <w:bidi w:val="0"/>
        <w:adjustRightInd w:val="0"/>
        <w:snapToGrid w:val="0"/>
        <w:spacing w:before="166" w:line="222" w:lineRule="auto"/>
        <w:jc w:val="center"/>
        <w:textAlignment w:val="baseline"/>
        <w:rPr>
          <w:rFonts w:hint="eastAsia" w:ascii="宋体" w:hAnsi="宋体" w:eastAsia="宋体" w:cs="宋体"/>
          <w:sz w:val="24"/>
          <w:szCs w:val="24"/>
        </w:rPr>
      </w:pPr>
      <w:r>
        <w:rPr>
          <w:rFonts w:hint="eastAsia" w:ascii="宋体" w:hAnsi="宋体" w:eastAsia="宋体" w:cs="宋体"/>
          <w:b/>
          <w:bCs/>
          <w:spacing w:val="25"/>
          <w:sz w:val="24"/>
          <w:szCs w:val="24"/>
        </w:rPr>
        <w:t>第四章响应文件格式</w:t>
      </w:r>
    </w:p>
    <w:p>
      <w:pPr>
        <w:keepNext w:val="0"/>
        <w:keepLines w:val="0"/>
        <w:pageBreakBefore w:val="0"/>
        <w:kinsoku/>
        <w:wordWrap/>
        <w:overflowPunct/>
        <w:topLinePunct w:val="0"/>
        <w:autoSpaceDE w:val="0"/>
        <w:autoSpaceDN w:val="0"/>
        <w:bidi w:val="0"/>
        <w:adjustRightInd w:val="0"/>
        <w:snapToGrid w:val="0"/>
        <w:spacing w:line="222"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13"/>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13"/>
        <w:textAlignment w:val="baseline"/>
        <w:rPr>
          <w:rFonts w:hint="eastAsia" w:ascii="宋体" w:hAnsi="宋体" w:eastAsia="宋体" w:cs="宋体"/>
          <w:sz w:val="24"/>
          <w:szCs w:val="24"/>
        </w:rPr>
      </w:pPr>
    </w:p>
    <w:tbl>
      <w:tblPr>
        <w:tblStyle w:val="8"/>
        <w:tblW w:w="7100" w:type="dxa"/>
        <w:tblInd w:w="1145" w:type="dxa"/>
        <w:tblLayout w:type="fixed"/>
        <w:tblCellMar>
          <w:top w:w="0" w:type="dxa"/>
          <w:left w:w="0" w:type="dxa"/>
          <w:bottom w:w="0" w:type="dxa"/>
          <w:right w:w="0" w:type="dxa"/>
        </w:tblCellMar>
      </w:tblPr>
      <w:tblGrid>
        <w:gridCol w:w="7100"/>
      </w:tblGrid>
      <w:tr>
        <w:trPr>
          <w:trHeight w:val="1029" w:hRule="atLeast"/>
        </w:trPr>
        <w:tc>
          <w:tcPr>
            <w:tcW w:w="7100" w:type="dxa"/>
            <w:vAlign w:val="top"/>
          </w:tcPr>
          <w:p>
            <w:pPr>
              <w:pStyle w:val="9"/>
              <w:keepNext w:val="0"/>
              <w:keepLines w:val="0"/>
              <w:pageBreakBefore w:val="0"/>
              <w:kinsoku/>
              <w:wordWrap/>
              <w:overflowPunct/>
              <w:topLinePunct w:val="0"/>
              <w:autoSpaceDE w:val="0"/>
              <w:autoSpaceDN w:val="0"/>
              <w:bidi w:val="0"/>
              <w:adjustRightInd w:val="0"/>
              <w:snapToGrid w:val="0"/>
              <w:spacing w:before="76" w:line="219" w:lineRule="auto"/>
              <w:ind w:right="49"/>
              <w:jc w:val="right"/>
              <w:textAlignment w:val="baseline"/>
              <w:rPr>
                <w:rFonts w:hint="eastAsia" w:ascii="宋体" w:hAnsi="宋体" w:eastAsia="宋体" w:cs="宋体"/>
                <w:sz w:val="24"/>
                <w:szCs w:val="24"/>
              </w:rPr>
            </w:pPr>
            <w:r>
              <w:rPr>
                <w:rFonts w:hint="eastAsia" w:ascii="宋体" w:hAnsi="宋体" w:eastAsia="宋体" w:cs="宋体"/>
                <w:sz w:val="24"/>
                <w:szCs w:val="24"/>
              </w:rPr>
              <w:drawing>
                <wp:anchor distT="0" distB="0" distL="0" distR="0" simplePos="0" relativeHeight="251660288" behindDoc="0" locked="0" layoutInCell="1" allowOverlap="1">
                  <wp:simplePos x="0" y="0"/>
                  <wp:positionH relativeFrom="rightMargin">
                    <wp:posOffset>-1054100</wp:posOffset>
                  </wp:positionH>
                  <wp:positionV relativeFrom="topMargin">
                    <wp:posOffset>0</wp:posOffset>
                  </wp:positionV>
                  <wp:extent cx="105410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8"/>
                          <a:stretch>
                            <a:fillRect/>
                          </a:stretch>
                        </pic:blipFill>
                        <pic:spPr>
                          <a:xfrm>
                            <a:off x="0" y="0"/>
                            <a:ext cx="1054131" cy="6350"/>
                          </a:xfrm>
                          <a:prstGeom prst="rect">
                            <a:avLst/>
                          </a:prstGeom>
                        </pic:spPr>
                      </pic:pic>
                    </a:graphicData>
                  </a:graphic>
                </wp:anchor>
              </w:drawing>
            </w:r>
            <w:r>
              <w:rPr>
                <w:rFonts w:hint="eastAsia" w:ascii="宋体" w:hAnsi="宋体" w:eastAsia="宋体" w:cs="宋体"/>
                <w:b/>
                <w:bCs/>
                <w:spacing w:val="-3"/>
                <w:sz w:val="24"/>
                <w:szCs w:val="24"/>
                <w:u w:val="single" w:color="auto"/>
              </w:rPr>
              <w:t>正本或副本</w:t>
            </w:r>
          </w:p>
        </w:tc>
      </w:tr>
      <w:tr>
        <w:tblPrEx>
          <w:tblCellMar>
            <w:top w:w="0" w:type="dxa"/>
            <w:left w:w="0" w:type="dxa"/>
            <w:bottom w:w="0" w:type="dxa"/>
            <w:right w:w="0" w:type="dxa"/>
          </w:tblCellMar>
        </w:tblPrEx>
        <w:trPr>
          <w:trHeight w:val="1359" w:hRule="atLeast"/>
        </w:trPr>
        <w:tc>
          <w:tcPr>
            <w:tcW w:w="7100" w:type="dxa"/>
            <w:vAlign w:val="top"/>
          </w:tcPr>
          <w:p>
            <w:pPr>
              <w:keepNext w:val="0"/>
              <w:keepLines w:val="0"/>
              <w:pageBreakBefore w:val="0"/>
              <w:kinsoku/>
              <w:wordWrap/>
              <w:overflowPunct/>
              <w:topLinePunct w:val="0"/>
              <w:autoSpaceDE w:val="0"/>
              <w:autoSpaceDN w:val="0"/>
              <w:bidi w:val="0"/>
              <w:adjustRightInd w:val="0"/>
              <w:snapToGrid w:val="0"/>
              <w:spacing w:line="275"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75"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8" w:line="227" w:lineRule="auto"/>
              <w:textAlignment w:val="baseline"/>
              <w:rPr>
                <w:rFonts w:hint="eastAsia" w:ascii="宋体" w:hAnsi="宋体" w:eastAsia="宋体" w:cs="宋体"/>
                <w:sz w:val="24"/>
                <w:szCs w:val="24"/>
              </w:rPr>
            </w:pPr>
            <w:r>
              <w:rPr>
                <w:rFonts w:hint="eastAsia" w:ascii="宋体" w:hAnsi="宋体" w:eastAsia="宋体" w:cs="宋体"/>
                <w:spacing w:val="-12"/>
                <w:sz w:val="24"/>
                <w:szCs w:val="24"/>
                <w:u w:val="single" w:color="auto"/>
              </w:rPr>
              <w:t>项</w:t>
            </w:r>
            <w:r>
              <w:rPr>
                <w:rFonts w:hint="eastAsia" w:ascii="宋体" w:hAnsi="宋体" w:eastAsia="宋体" w:cs="宋体"/>
                <w:spacing w:val="61"/>
                <w:sz w:val="24"/>
                <w:szCs w:val="24"/>
                <w:u w:val="single" w:color="auto"/>
              </w:rPr>
              <w:t xml:space="preserve"> </w:t>
            </w:r>
            <w:r>
              <w:rPr>
                <w:rFonts w:hint="eastAsia" w:ascii="宋体" w:hAnsi="宋体" w:eastAsia="宋体" w:cs="宋体"/>
                <w:spacing w:val="-12"/>
                <w:sz w:val="24"/>
                <w:szCs w:val="24"/>
                <w:u w:val="single" w:color="auto"/>
              </w:rPr>
              <w:t>目 名</w:t>
            </w:r>
            <w:r>
              <w:rPr>
                <w:rFonts w:hint="eastAsia" w:ascii="宋体" w:hAnsi="宋体" w:eastAsia="宋体" w:cs="宋体"/>
                <w:spacing w:val="3"/>
                <w:sz w:val="24"/>
                <w:szCs w:val="24"/>
                <w:u w:val="single" w:color="auto"/>
              </w:rPr>
              <w:t xml:space="preserve"> </w:t>
            </w:r>
            <w:r>
              <w:rPr>
                <w:rFonts w:hint="eastAsia" w:ascii="宋体" w:hAnsi="宋体" w:eastAsia="宋体" w:cs="宋体"/>
                <w:spacing w:val="-12"/>
                <w:sz w:val="24"/>
                <w:szCs w:val="24"/>
                <w:u w:val="single" w:color="auto"/>
              </w:rPr>
              <w:t>称</w:t>
            </w:r>
            <w:r>
              <w:rPr>
                <w:rFonts w:hint="eastAsia" w:ascii="宋体" w:hAnsi="宋体" w:eastAsia="宋体" w:cs="宋体"/>
                <w:spacing w:val="27"/>
                <w:sz w:val="24"/>
                <w:szCs w:val="24"/>
                <w:u w:val="single" w:color="auto"/>
              </w:rPr>
              <w:t xml:space="preserve"> </w:t>
            </w:r>
            <w:r>
              <w:rPr>
                <w:rFonts w:hint="eastAsia" w:ascii="宋体" w:hAnsi="宋体" w:eastAsia="宋体" w:cs="宋体"/>
                <w:spacing w:val="-12"/>
                <w:sz w:val="24"/>
                <w:szCs w:val="24"/>
                <w:u w:val="single" w:color="auto"/>
              </w:rPr>
              <w:t xml:space="preserve">；                     </w:t>
            </w:r>
            <w:r>
              <w:rPr>
                <w:rFonts w:hint="eastAsia" w:ascii="宋体" w:hAnsi="宋体" w:eastAsia="宋体" w:cs="宋体"/>
                <w:sz w:val="24"/>
                <w:szCs w:val="24"/>
              </w:rPr>
              <w:t xml:space="preserve">  </w:t>
            </w:r>
          </w:p>
        </w:tc>
      </w:tr>
      <w:tr>
        <w:tblPrEx>
          <w:tblCellMar>
            <w:top w:w="0" w:type="dxa"/>
            <w:left w:w="0" w:type="dxa"/>
            <w:bottom w:w="0" w:type="dxa"/>
            <w:right w:w="0" w:type="dxa"/>
          </w:tblCellMar>
        </w:tblPrEx>
        <w:trPr>
          <w:trHeight w:val="7329" w:hRule="atLeast"/>
        </w:trPr>
        <w:tc>
          <w:tcPr>
            <w:tcW w:w="7100" w:type="dxa"/>
            <w:textDirection w:val="tbRlV"/>
            <w:vAlign w:val="top"/>
          </w:tcPr>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248" w:line="216" w:lineRule="auto"/>
              <w:ind w:left="436"/>
              <w:textAlignment w:val="baseline"/>
              <w:rPr>
                <w:rFonts w:hint="eastAsia" w:ascii="宋体" w:hAnsi="宋体" w:eastAsia="宋体" w:cs="宋体"/>
                <w:sz w:val="24"/>
                <w:szCs w:val="24"/>
              </w:rPr>
            </w:pPr>
            <w:r>
              <w:rPr>
                <w:rFonts w:hint="eastAsia" w:ascii="宋体" w:hAnsi="宋体" w:eastAsia="宋体" w:cs="宋体"/>
                <w:sz w:val="24"/>
                <w:szCs w:val="24"/>
              </w:rPr>
              <w:t>响</w:t>
            </w:r>
            <w:r>
              <w:rPr>
                <w:rFonts w:hint="eastAsia" w:ascii="宋体" w:hAnsi="宋体" w:eastAsia="宋体" w:cs="宋体"/>
                <w:spacing w:val="156"/>
                <w:sz w:val="24"/>
                <w:szCs w:val="24"/>
              </w:rPr>
              <w:t xml:space="preserve">  </w:t>
            </w:r>
            <w:r>
              <w:rPr>
                <w:rFonts w:hint="eastAsia" w:ascii="宋体" w:hAnsi="宋体" w:eastAsia="宋体" w:cs="宋体"/>
                <w:sz w:val="24"/>
                <w:szCs w:val="24"/>
              </w:rPr>
              <w:t>应</w:t>
            </w:r>
            <w:r>
              <w:rPr>
                <w:rFonts w:hint="eastAsia" w:ascii="宋体" w:hAnsi="宋体" w:eastAsia="宋体" w:cs="宋体"/>
                <w:spacing w:val="156"/>
                <w:sz w:val="24"/>
                <w:szCs w:val="24"/>
              </w:rPr>
              <w:t xml:space="preserve">  </w:t>
            </w:r>
            <w:r>
              <w:rPr>
                <w:rFonts w:hint="eastAsia" w:ascii="宋体" w:hAnsi="宋体" w:eastAsia="宋体" w:cs="宋体"/>
                <w:sz w:val="24"/>
                <w:szCs w:val="24"/>
              </w:rPr>
              <w:t>文</w:t>
            </w:r>
            <w:r>
              <w:rPr>
                <w:rFonts w:hint="eastAsia" w:ascii="宋体" w:hAnsi="宋体" w:eastAsia="宋体" w:cs="宋体"/>
                <w:spacing w:val="157"/>
                <w:sz w:val="24"/>
                <w:szCs w:val="24"/>
              </w:rPr>
              <w:t xml:space="preserve">  </w:t>
            </w:r>
            <w:r>
              <w:rPr>
                <w:rFonts w:hint="eastAsia" w:ascii="宋体" w:hAnsi="宋体" w:eastAsia="宋体" w:cs="宋体"/>
                <w:sz w:val="24"/>
                <w:szCs w:val="24"/>
              </w:rPr>
              <w:t>件</w:t>
            </w:r>
          </w:p>
        </w:tc>
      </w:tr>
      <w:tr>
        <w:tblPrEx>
          <w:tblCellMar>
            <w:top w:w="0" w:type="dxa"/>
            <w:left w:w="0" w:type="dxa"/>
            <w:bottom w:w="0" w:type="dxa"/>
            <w:right w:w="0" w:type="dxa"/>
          </w:tblCellMar>
        </w:tblPrEx>
        <w:trPr>
          <w:trHeight w:val="2343" w:hRule="atLeast"/>
        </w:trPr>
        <w:tc>
          <w:tcPr>
            <w:tcW w:w="7100" w:type="dxa"/>
            <w:vAlign w:val="top"/>
          </w:tcPr>
          <w:p>
            <w:pPr>
              <w:keepNext w:val="0"/>
              <w:keepLines w:val="0"/>
              <w:pageBreakBefore w:val="0"/>
              <w:kinsoku/>
              <w:wordWrap/>
              <w:overflowPunct/>
              <w:topLinePunct w:val="0"/>
              <w:autoSpaceDE w:val="0"/>
              <w:autoSpaceDN w:val="0"/>
              <w:bidi w:val="0"/>
              <w:adjustRightInd w:val="0"/>
              <w:snapToGrid w:val="0"/>
              <w:spacing w:line="34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340"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8" w:line="223" w:lineRule="auto"/>
              <w:ind w:left="69"/>
              <w:textAlignment w:val="baseline"/>
              <w:rPr>
                <w:rFonts w:hint="eastAsia" w:ascii="宋体" w:hAnsi="宋体" w:eastAsia="宋体" w:cs="宋体"/>
                <w:sz w:val="24"/>
                <w:szCs w:val="24"/>
              </w:rPr>
            </w:pPr>
            <w:r>
              <w:rPr>
                <w:rFonts w:hint="eastAsia" w:ascii="宋体" w:hAnsi="宋体" w:eastAsia="宋体" w:cs="宋体"/>
                <w:spacing w:val="-3"/>
                <w:position w:val="1"/>
                <w:sz w:val="24"/>
                <w:szCs w:val="24"/>
              </w:rPr>
              <w:t>供应商：</w:t>
            </w:r>
            <w:r>
              <w:rPr>
                <w:rFonts w:hint="eastAsia" w:ascii="宋体" w:hAnsi="宋体" w:eastAsia="宋体" w:cs="宋体"/>
                <w:spacing w:val="25"/>
                <w:position w:val="1"/>
                <w:sz w:val="24"/>
                <w:szCs w:val="24"/>
              </w:rPr>
              <w:t xml:space="preserve"> </w:t>
            </w:r>
            <w:r>
              <w:rPr>
                <w:rFonts w:hint="eastAsia" w:ascii="宋体" w:hAnsi="宋体" w:eastAsia="宋体" w:cs="宋体"/>
                <w:spacing w:val="-3"/>
                <w:position w:val="1"/>
                <w:sz w:val="24"/>
                <w:szCs w:val="24"/>
                <w:u w:val="single" w:color="auto"/>
              </w:rPr>
              <w:t xml:space="preserve">                      </w:t>
            </w:r>
            <w:r>
              <w:rPr>
                <w:rFonts w:hint="eastAsia" w:ascii="宋体" w:hAnsi="宋体" w:eastAsia="宋体" w:cs="宋体"/>
                <w:spacing w:val="-4"/>
                <w:position w:val="1"/>
                <w:sz w:val="24"/>
                <w:szCs w:val="24"/>
                <w:u w:val="single" w:color="auto"/>
              </w:rPr>
              <w:t xml:space="preserve">        </w:t>
            </w:r>
            <w:r>
              <w:rPr>
                <w:rFonts w:hint="eastAsia" w:ascii="宋体" w:hAnsi="宋体" w:eastAsia="宋体" w:cs="宋体"/>
                <w:spacing w:val="-4"/>
                <w:position w:val="1"/>
                <w:sz w:val="24"/>
                <w:szCs w:val="24"/>
              </w:rPr>
              <w:t xml:space="preserve"> </w:t>
            </w:r>
            <w:r>
              <w:rPr>
                <w:rFonts w:hint="eastAsia" w:cs="宋体"/>
                <w:spacing w:val="-4"/>
                <w:position w:val="1"/>
                <w:sz w:val="24"/>
                <w:szCs w:val="24"/>
                <w:lang w:eastAsia="zh-CN"/>
              </w:rPr>
              <w:t>（</w:t>
            </w:r>
            <w:r>
              <w:rPr>
                <w:rFonts w:hint="eastAsia" w:ascii="宋体" w:hAnsi="宋体" w:eastAsia="宋体" w:cs="宋体"/>
                <w:b/>
                <w:bCs/>
                <w:spacing w:val="-4"/>
                <w:position w:val="-1"/>
                <w:sz w:val="24"/>
                <w:szCs w:val="24"/>
              </w:rPr>
              <w:t>盖单位章</w:t>
            </w:r>
            <w:r>
              <w:rPr>
                <w:rFonts w:hint="eastAsia" w:cs="宋体"/>
                <w:b/>
                <w:bCs/>
                <w:spacing w:val="-4"/>
                <w:position w:val="-1"/>
                <w:sz w:val="24"/>
                <w:szCs w:val="24"/>
                <w:lang w:eastAsia="zh-CN"/>
              </w:rPr>
              <w:t>）</w:t>
            </w:r>
          </w:p>
          <w:p>
            <w:pPr>
              <w:keepNext w:val="0"/>
              <w:keepLines w:val="0"/>
              <w:pageBreakBefore w:val="0"/>
              <w:kinsoku/>
              <w:wordWrap/>
              <w:overflowPunct/>
              <w:topLinePunct w:val="0"/>
              <w:autoSpaceDE w:val="0"/>
              <w:autoSpaceDN w:val="0"/>
              <w:bidi w:val="0"/>
              <w:adjustRightInd w:val="0"/>
              <w:snapToGrid w:val="0"/>
              <w:spacing w:line="28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8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87"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8" w:line="178" w:lineRule="auto"/>
              <w:ind w:left="1649"/>
              <w:textAlignment w:val="baseline"/>
              <w:rPr>
                <w:rFonts w:hint="eastAsia" w:ascii="宋体" w:hAnsi="宋体" w:eastAsia="宋体" w:cs="宋体"/>
                <w:sz w:val="24"/>
                <w:szCs w:val="24"/>
              </w:rPr>
            </w:pPr>
            <w:r>
              <w:rPr>
                <w:rFonts w:hint="eastAsia" w:ascii="宋体" w:hAnsi="宋体" w:eastAsia="宋体" w:cs="宋体"/>
                <w:spacing w:val="-10"/>
                <w:sz w:val="24"/>
                <w:szCs w:val="24"/>
              </w:rPr>
              <w:t>年</w:t>
            </w:r>
            <w:r>
              <w:rPr>
                <w:rFonts w:hint="eastAsia" w:ascii="宋体" w:hAnsi="宋体" w:eastAsia="宋体" w:cs="宋体"/>
                <w:spacing w:val="5"/>
                <w:sz w:val="24"/>
                <w:szCs w:val="24"/>
              </w:rPr>
              <w:t xml:space="preserve">      </w:t>
            </w:r>
            <w:r>
              <w:rPr>
                <w:rFonts w:hint="eastAsia" w:ascii="宋体" w:hAnsi="宋体" w:eastAsia="宋体" w:cs="宋体"/>
                <w:spacing w:val="-10"/>
                <w:sz w:val="24"/>
                <w:szCs w:val="24"/>
              </w:rPr>
              <w:t>月</w:t>
            </w:r>
            <w:r>
              <w:rPr>
                <w:rFonts w:hint="eastAsia" w:ascii="宋体" w:hAnsi="宋体" w:eastAsia="宋体" w:cs="宋体"/>
                <w:spacing w:val="14"/>
                <w:sz w:val="24"/>
                <w:szCs w:val="24"/>
              </w:rPr>
              <w:t xml:space="preserve">      </w:t>
            </w:r>
            <w:r>
              <w:rPr>
                <w:rFonts w:hint="eastAsia" w:ascii="宋体" w:hAnsi="宋体" w:eastAsia="宋体" w:cs="宋体"/>
                <w:spacing w:val="-10"/>
                <w:sz w:val="24"/>
                <w:szCs w:val="24"/>
              </w:rPr>
              <w:t>日</w:t>
            </w:r>
          </w:p>
        </w:tc>
      </w:tr>
    </w:tbl>
    <w:p>
      <w:pPr>
        <w:pStyle w:val="2"/>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pStyle w:val="2"/>
        <w:keepNext w:val="0"/>
        <w:keepLines w:val="0"/>
        <w:pageBreakBefore w:val="0"/>
        <w:kinsoku/>
        <w:wordWrap/>
        <w:overflowPunct/>
        <w:topLinePunct w:val="0"/>
        <w:autoSpaceDE w:val="0"/>
        <w:autoSpaceDN w:val="0"/>
        <w:bidi w:val="0"/>
        <w:adjustRightInd w:val="0"/>
        <w:snapToGrid w:val="0"/>
        <w:spacing w:line="24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91" w:line="219" w:lineRule="auto"/>
        <w:ind w:left="3709"/>
        <w:textAlignment w:val="baseline"/>
        <w:rPr>
          <w:rFonts w:hint="eastAsia" w:ascii="宋体" w:hAnsi="宋体" w:eastAsia="宋体" w:cs="宋体"/>
          <w:sz w:val="24"/>
          <w:szCs w:val="24"/>
        </w:rPr>
      </w:pPr>
      <w:r>
        <w:rPr>
          <w:rFonts w:hint="eastAsia" w:ascii="宋体" w:hAnsi="宋体" w:eastAsia="宋体" w:cs="宋体"/>
          <w:b/>
          <w:bCs/>
          <w:spacing w:val="-6"/>
          <w:sz w:val="24"/>
          <w:szCs w:val="24"/>
        </w:rPr>
        <w:t>响应文件资料清单</w:t>
      </w:r>
    </w:p>
    <w:p>
      <w:pPr>
        <w:keepNext w:val="0"/>
        <w:keepLines w:val="0"/>
        <w:pageBreakBefore w:val="0"/>
        <w:kinsoku/>
        <w:wordWrap/>
        <w:overflowPunct/>
        <w:topLinePunct w:val="0"/>
        <w:autoSpaceDE w:val="0"/>
        <w:autoSpaceDN w:val="0"/>
        <w:bidi w:val="0"/>
        <w:adjustRightInd w:val="0"/>
        <w:snapToGrid w:val="0"/>
        <w:spacing w:line="135" w:lineRule="exact"/>
        <w:textAlignment w:val="baseline"/>
        <w:rPr>
          <w:rFonts w:hint="eastAsia" w:ascii="宋体" w:hAnsi="宋体" w:eastAsia="宋体" w:cs="宋体"/>
          <w:sz w:val="24"/>
          <w:szCs w:val="24"/>
        </w:rPr>
      </w:pPr>
    </w:p>
    <w:tbl>
      <w:tblPr>
        <w:tblStyle w:val="8"/>
        <w:tblW w:w="961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4"/>
        <w:gridCol w:w="5734"/>
        <w:gridCol w:w="2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86" w:line="221" w:lineRule="auto"/>
              <w:ind w:left="325"/>
              <w:textAlignment w:val="baseline"/>
              <w:rPr>
                <w:rFonts w:hint="eastAsia" w:ascii="宋体" w:hAnsi="宋体" w:eastAsia="宋体" w:cs="宋体"/>
                <w:sz w:val="24"/>
                <w:szCs w:val="24"/>
              </w:rPr>
            </w:pPr>
            <w:r>
              <w:rPr>
                <w:rFonts w:hint="eastAsia" w:ascii="宋体" w:hAnsi="宋体" w:eastAsia="宋体" w:cs="宋体"/>
                <w:spacing w:val="7"/>
                <w:sz w:val="24"/>
                <w:szCs w:val="24"/>
              </w:rPr>
              <w:t>序号</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235" w:line="220" w:lineRule="auto"/>
              <w:ind w:left="2401"/>
              <w:textAlignment w:val="baseline"/>
              <w:rPr>
                <w:rFonts w:hint="eastAsia" w:ascii="宋体" w:hAnsi="宋体" w:eastAsia="宋体" w:cs="宋体"/>
                <w:sz w:val="24"/>
                <w:szCs w:val="24"/>
              </w:rPr>
            </w:pPr>
            <w:r>
              <w:rPr>
                <w:rFonts w:hint="eastAsia" w:ascii="宋体" w:hAnsi="宋体" w:eastAsia="宋体" w:cs="宋体"/>
                <w:spacing w:val="3"/>
                <w:sz w:val="24"/>
                <w:szCs w:val="24"/>
              </w:rPr>
              <w:t>资料名称</w:t>
            </w:r>
          </w:p>
        </w:tc>
        <w:tc>
          <w:tcPr>
            <w:tcW w:w="2732" w:type="dxa"/>
            <w:vAlign w:val="top"/>
          </w:tcPr>
          <w:p>
            <w:pPr>
              <w:pStyle w:val="9"/>
              <w:keepNext w:val="0"/>
              <w:keepLines w:val="0"/>
              <w:pageBreakBefore w:val="0"/>
              <w:kinsoku/>
              <w:wordWrap/>
              <w:overflowPunct/>
              <w:topLinePunct w:val="0"/>
              <w:autoSpaceDE w:val="0"/>
              <w:autoSpaceDN w:val="0"/>
              <w:bidi w:val="0"/>
              <w:adjustRightInd w:val="0"/>
              <w:snapToGrid w:val="0"/>
              <w:spacing w:before="235" w:line="220" w:lineRule="auto"/>
              <w:ind w:left="917"/>
              <w:textAlignment w:val="baseline"/>
              <w:rPr>
                <w:rFonts w:hint="eastAsia" w:ascii="宋体" w:hAnsi="宋体" w:eastAsia="宋体" w:cs="宋体"/>
                <w:sz w:val="24"/>
                <w:szCs w:val="24"/>
              </w:rPr>
            </w:pPr>
            <w:r>
              <w:rPr>
                <w:rFonts w:hint="eastAsia" w:ascii="宋体" w:hAnsi="宋体" w:eastAsia="宋体" w:cs="宋体"/>
                <w:spacing w:val="5"/>
                <w:sz w:val="24"/>
                <w:szCs w:val="24"/>
              </w:rPr>
              <w:t>页码范围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84" w:line="186" w:lineRule="exact"/>
              <w:ind w:left="445"/>
              <w:jc w:val="both"/>
              <w:textAlignment w:val="baseline"/>
              <w:rPr>
                <w:rFonts w:hint="eastAsia" w:ascii="宋体" w:hAnsi="宋体" w:eastAsia="宋体" w:cs="宋体"/>
                <w:sz w:val="24"/>
                <w:szCs w:val="24"/>
              </w:rPr>
            </w:pPr>
            <w:r>
              <w:rPr>
                <w:rFonts w:hint="eastAsia" w:ascii="宋体" w:hAnsi="宋体" w:eastAsia="宋体" w:cs="宋体"/>
                <w:position w:val="-5"/>
                <w:sz w:val="24"/>
                <w:szCs w:val="24"/>
              </w:rPr>
              <w:t>一</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71" w:line="220"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参选资料索引目录</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9" w:line="178" w:lineRule="auto"/>
              <w:jc w:val="both"/>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19" w:line="178" w:lineRule="auto"/>
              <w:ind w:firstLine="480" w:firstLineChars="200"/>
              <w:jc w:val="both"/>
              <w:textAlignment w:val="baseline"/>
              <w:rPr>
                <w:rFonts w:hint="eastAsia" w:ascii="宋体" w:hAnsi="宋体" w:eastAsia="宋体" w:cs="宋体"/>
                <w:sz w:val="24"/>
                <w:szCs w:val="24"/>
              </w:rPr>
            </w:pPr>
            <w:r>
              <w:rPr>
                <w:rFonts w:hint="eastAsia" w:ascii="宋体" w:hAnsi="宋体" w:eastAsia="宋体" w:cs="宋体"/>
                <w:sz w:val="24"/>
                <w:szCs w:val="24"/>
              </w:rPr>
              <w:t>二</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3" w:line="221" w:lineRule="auto"/>
              <w:jc w:val="center"/>
              <w:textAlignment w:val="baseline"/>
              <w:rPr>
                <w:rFonts w:hint="eastAsia" w:ascii="宋体" w:hAnsi="宋体" w:eastAsia="宋体" w:cs="宋体"/>
                <w:sz w:val="24"/>
                <w:szCs w:val="24"/>
              </w:rPr>
            </w:pPr>
            <w:r>
              <w:rPr>
                <w:rFonts w:hint="eastAsia" w:ascii="宋体" w:hAnsi="宋体" w:eastAsia="宋体" w:cs="宋体"/>
                <w:spacing w:val="5"/>
                <w:sz w:val="24"/>
                <w:szCs w:val="24"/>
              </w:rPr>
              <w:t>参选响应函</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9" w:line="178" w:lineRule="auto"/>
              <w:jc w:val="both"/>
              <w:textAlignment w:val="baseline"/>
              <w:rPr>
                <w:rFonts w:hint="eastAsia" w:ascii="宋体" w:hAnsi="宋体" w:eastAsia="宋体" w:cs="宋体"/>
                <w:sz w:val="24"/>
                <w:szCs w:val="24"/>
                <w:lang w:val="en-US" w:eastAsia="zh-CN"/>
              </w:rPr>
            </w:pPr>
          </w:p>
          <w:p>
            <w:pPr>
              <w:pStyle w:val="9"/>
              <w:keepNext w:val="0"/>
              <w:keepLines w:val="0"/>
              <w:pageBreakBefore w:val="0"/>
              <w:kinsoku/>
              <w:wordWrap/>
              <w:overflowPunct/>
              <w:topLinePunct w:val="0"/>
              <w:autoSpaceDE w:val="0"/>
              <w:autoSpaceDN w:val="0"/>
              <w:bidi w:val="0"/>
              <w:adjustRightInd w:val="0"/>
              <w:snapToGrid w:val="0"/>
              <w:spacing w:before="19" w:line="178" w:lineRule="auto"/>
              <w:ind w:firstLine="480" w:firstLineChars="200"/>
              <w:jc w:val="both"/>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9" w:line="178" w:lineRule="auto"/>
              <w:jc w:val="center"/>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19" w:line="178" w:lineRule="auto"/>
              <w:jc w:val="center"/>
              <w:textAlignment w:val="baseline"/>
              <w:rPr>
                <w:rFonts w:hint="eastAsia" w:ascii="宋体" w:hAnsi="宋体" w:eastAsia="宋体" w:cs="宋体"/>
                <w:sz w:val="24"/>
                <w:szCs w:val="24"/>
              </w:rPr>
            </w:pPr>
            <w:r>
              <w:rPr>
                <w:rFonts w:hint="eastAsia" w:ascii="宋体" w:hAnsi="宋体" w:eastAsia="宋体" w:cs="宋体"/>
                <w:sz w:val="24"/>
                <w:szCs w:val="24"/>
              </w:rPr>
              <w:t>供应商参选报价表</w:t>
            </w:r>
          </w:p>
        </w:tc>
        <w:tc>
          <w:tcPr>
            <w:tcW w:w="2732" w:type="dxa"/>
            <w:vAlign w:val="top"/>
          </w:tcPr>
          <w:p>
            <w:pPr>
              <w:pStyle w:val="9"/>
              <w:keepNext w:val="0"/>
              <w:keepLines w:val="0"/>
              <w:pageBreakBefore w:val="0"/>
              <w:kinsoku/>
              <w:wordWrap/>
              <w:overflowPunct/>
              <w:topLinePunct w:val="0"/>
              <w:autoSpaceDE w:val="0"/>
              <w:autoSpaceDN w:val="0"/>
              <w:bidi w:val="0"/>
              <w:adjustRightInd w:val="0"/>
              <w:snapToGrid w:val="0"/>
              <w:spacing w:before="19" w:line="178" w:lineRule="auto"/>
              <w:jc w:val="both"/>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96" w:line="222"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四</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91" w:line="219" w:lineRule="auto"/>
              <w:jc w:val="center"/>
              <w:textAlignment w:val="baseline"/>
              <w:rPr>
                <w:rFonts w:hint="eastAsia" w:ascii="宋体" w:hAnsi="宋体" w:eastAsia="宋体" w:cs="宋体"/>
                <w:sz w:val="24"/>
                <w:szCs w:val="24"/>
              </w:rPr>
            </w:pPr>
            <w:r>
              <w:rPr>
                <w:rFonts w:hint="eastAsia" w:ascii="宋体" w:hAnsi="宋体" w:eastAsia="宋体" w:cs="宋体"/>
                <w:spacing w:val="2"/>
                <w:sz w:val="24"/>
                <w:szCs w:val="24"/>
              </w:rPr>
              <w:t>供应商简介</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97" w:line="229"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五</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3" w:line="219"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类似项目业绩表</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189" w:line="224"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六</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3" w:line="219"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法定代表人</w:t>
            </w:r>
            <w:r>
              <w:rPr>
                <w:rFonts w:hint="eastAsia" w:cs="宋体"/>
                <w:spacing w:val="1"/>
                <w:sz w:val="24"/>
                <w:szCs w:val="24"/>
                <w:lang w:eastAsia="zh-CN"/>
              </w:rPr>
              <w:t>（</w:t>
            </w:r>
            <w:r>
              <w:rPr>
                <w:rFonts w:hint="eastAsia" w:ascii="宋体" w:hAnsi="宋体" w:eastAsia="宋体" w:cs="宋体"/>
                <w:spacing w:val="1"/>
                <w:sz w:val="24"/>
                <w:szCs w:val="24"/>
              </w:rPr>
              <w:t>单位负责人</w:t>
            </w:r>
            <w:r>
              <w:rPr>
                <w:rFonts w:hint="eastAsia" w:cs="宋体"/>
                <w:spacing w:val="1"/>
                <w:sz w:val="24"/>
                <w:szCs w:val="24"/>
                <w:lang w:eastAsia="zh-CN"/>
              </w:rPr>
              <w:t>）</w:t>
            </w:r>
            <w:r>
              <w:rPr>
                <w:rFonts w:hint="eastAsia" w:ascii="宋体" w:hAnsi="宋体" w:eastAsia="宋体" w:cs="宋体"/>
                <w:spacing w:val="1"/>
                <w:sz w:val="24"/>
                <w:szCs w:val="24"/>
              </w:rPr>
              <w:t>授权书</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00" w:line="231"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七</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5" w:line="219"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法定代表人</w:t>
            </w:r>
            <w:r>
              <w:rPr>
                <w:rFonts w:hint="eastAsia" w:cs="宋体"/>
                <w:spacing w:val="1"/>
                <w:sz w:val="24"/>
                <w:szCs w:val="24"/>
                <w:lang w:eastAsia="zh-CN"/>
              </w:rPr>
              <w:t>（</w:t>
            </w:r>
            <w:r>
              <w:rPr>
                <w:rFonts w:hint="eastAsia" w:ascii="宋体" w:hAnsi="宋体" w:eastAsia="宋体" w:cs="宋体"/>
                <w:spacing w:val="1"/>
                <w:sz w:val="24"/>
                <w:szCs w:val="24"/>
              </w:rPr>
              <w:t>单位负责人</w:t>
            </w:r>
            <w:r>
              <w:rPr>
                <w:rFonts w:hint="eastAsia" w:cs="宋体"/>
                <w:spacing w:val="1"/>
                <w:sz w:val="24"/>
                <w:szCs w:val="24"/>
                <w:lang w:eastAsia="zh-CN"/>
              </w:rPr>
              <w:t>）</w:t>
            </w:r>
            <w:r>
              <w:rPr>
                <w:rFonts w:hint="eastAsia" w:ascii="宋体" w:hAnsi="宋体" w:eastAsia="宋体" w:cs="宋体"/>
                <w:spacing w:val="1"/>
                <w:sz w:val="24"/>
                <w:szCs w:val="24"/>
              </w:rPr>
              <w:t>身份证明</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76" w:line="220"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八</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76" w:line="205" w:lineRule="auto"/>
              <w:ind w:right="72"/>
              <w:jc w:val="center"/>
              <w:textAlignment w:val="baseline"/>
              <w:rPr>
                <w:rFonts w:hint="eastAsia" w:ascii="宋体" w:hAnsi="宋体" w:eastAsia="宋体" w:cs="宋体"/>
                <w:sz w:val="24"/>
                <w:szCs w:val="24"/>
              </w:rPr>
            </w:pPr>
            <w:r>
              <w:rPr>
                <w:rFonts w:hint="eastAsia" w:ascii="宋体" w:hAnsi="宋体" w:eastAsia="宋体" w:cs="宋体"/>
                <w:sz w:val="24"/>
                <w:szCs w:val="24"/>
              </w:rPr>
              <w:t>无重大违法记录等情形声明函及无行政处罚或行业处</w:t>
            </w:r>
            <w:r>
              <w:rPr>
                <w:rFonts w:hint="eastAsia" w:ascii="宋体" w:hAnsi="宋体" w:eastAsia="宋体" w:cs="宋体"/>
                <w:spacing w:val="9"/>
                <w:sz w:val="24"/>
                <w:szCs w:val="24"/>
              </w:rPr>
              <w:t xml:space="preserve"> </w:t>
            </w:r>
            <w:r>
              <w:rPr>
                <w:rFonts w:hint="eastAsia" w:ascii="宋体" w:hAnsi="宋体" w:eastAsia="宋体" w:cs="宋体"/>
                <w:spacing w:val="3"/>
                <w:sz w:val="24"/>
                <w:szCs w:val="24"/>
              </w:rPr>
              <w:t>分证明书</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80" w:line="222"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九</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5" w:line="219"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团队服务人员介绍情况</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59" w:line="221" w:lineRule="auto"/>
              <w:ind w:left="445"/>
              <w:jc w:val="both"/>
              <w:textAlignment w:val="baseline"/>
              <w:rPr>
                <w:rFonts w:hint="eastAsia" w:ascii="宋体" w:hAnsi="宋体" w:eastAsia="宋体" w:cs="宋体"/>
                <w:sz w:val="24"/>
                <w:szCs w:val="24"/>
              </w:rPr>
            </w:pPr>
            <w:r>
              <w:rPr>
                <w:rFonts w:hint="eastAsia" w:ascii="宋体" w:hAnsi="宋体" w:eastAsia="宋体" w:cs="宋体"/>
                <w:sz w:val="24"/>
                <w:szCs w:val="24"/>
              </w:rPr>
              <w:t>十</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6" w:line="219" w:lineRule="auto"/>
              <w:jc w:val="center"/>
              <w:textAlignment w:val="baseline"/>
              <w:rPr>
                <w:rFonts w:hint="eastAsia" w:ascii="宋体" w:hAnsi="宋体" w:eastAsia="宋体" w:cs="宋体"/>
                <w:sz w:val="24"/>
                <w:szCs w:val="24"/>
              </w:rPr>
            </w:pPr>
            <w:r>
              <w:rPr>
                <w:rFonts w:hint="eastAsia" w:ascii="宋体" w:hAnsi="宋体" w:eastAsia="宋体" w:cs="宋体"/>
                <w:spacing w:val="1"/>
                <w:sz w:val="24"/>
                <w:szCs w:val="24"/>
              </w:rPr>
              <w:t>有效的相关资质证书、荣誉证书</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270" w:line="221" w:lineRule="auto"/>
              <w:ind w:left="325"/>
              <w:jc w:val="both"/>
              <w:textAlignment w:val="baseline"/>
              <w:rPr>
                <w:rFonts w:hint="eastAsia" w:ascii="宋体" w:hAnsi="宋体" w:eastAsia="宋体" w:cs="宋体"/>
                <w:sz w:val="24"/>
                <w:szCs w:val="24"/>
              </w:rPr>
            </w:pPr>
            <w:r>
              <w:rPr>
                <w:rFonts w:hint="eastAsia" w:ascii="宋体" w:hAnsi="宋体" w:eastAsia="宋体" w:cs="宋体"/>
                <w:spacing w:val="13"/>
                <w:sz w:val="24"/>
                <w:szCs w:val="24"/>
              </w:rPr>
              <w:t>十一</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188" w:line="219" w:lineRule="auto"/>
              <w:jc w:val="center"/>
              <w:textAlignment w:val="baseline"/>
              <w:rPr>
                <w:rFonts w:hint="eastAsia" w:ascii="宋体" w:hAnsi="宋体" w:eastAsia="宋体" w:cs="宋体"/>
                <w:sz w:val="24"/>
                <w:szCs w:val="24"/>
              </w:rPr>
            </w:pPr>
            <w:r>
              <w:rPr>
                <w:rFonts w:hint="eastAsia" w:ascii="宋体" w:hAnsi="宋体" w:eastAsia="宋体" w:cs="宋体"/>
                <w:spacing w:val="2"/>
                <w:sz w:val="24"/>
                <w:szCs w:val="24"/>
              </w:rPr>
              <w:t>法律服务方案</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1144" w:type="dxa"/>
            <w:vAlign w:val="top"/>
          </w:tcPr>
          <w:p>
            <w:pPr>
              <w:pStyle w:val="9"/>
              <w:keepNext w:val="0"/>
              <w:keepLines w:val="0"/>
              <w:pageBreakBefore w:val="0"/>
              <w:kinsoku/>
              <w:wordWrap/>
              <w:overflowPunct/>
              <w:topLinePunct w:val="0"/>
              <w:autoSpaceDE w:val="0"/>
              <w:autoSpaceDN w:val="0"/>
              <w:bidi w:val="0"/>
              <w:adjustRightInd w:val="0"/>
              <w:snapToGrid w:val="0"/>
              <w:spacing w:before="78" w:line="221" w:lineRule="auto"/>
              <w:ind w:firstLine="252" w:firstLineChars="100"/>
              <w:jc w:val="both"/>
              <w:textAlignment w:val="baseline"/>
              <w:rPr>
                <w:rFonts w:hint="eastAsia" w:ascii="宋体" w:hAnsi="宋体" w:eastAsia="宋体" w:cs="宋体"/>
                <w:spacing w:val="6"/>
                <w:sz w:val="24"/>
                <w:szCs w:val="24"/>
              </w:rPr>
            </w:pPr>
          </w:p>
          <w:p>
            <w:pPr>
              <w:pStyle w:val="9"/>
              <w:keepNext w:val="0"/>
              <w:keepLines w:val="0"/>
              <w:pageBreakBefore w:val="0"/>
              <w:kinsoku/>
              <w:wordWrap/>
              <w:overflowPunct/>
              <w:topLinePunct w:val="0"/>
              <w:autoSpaceDE w:val="0"/>
              <w:autoSpaceDN w:val="0"/>
              <w:bidi w:val="0"/>
              <w:adjustRightInd w:val="0"/>
              <w:snapToGrid w:val="0"/>
              <w:spacing w:before="78" w:line="221" w:lineRule="auto"/>
              <w:ind w:firstLine="252" w:firstLineChars="100"/>
              <w:jc w:val="both"/>
              <w:textAlignment w:val="baseline"/>
              <w:rPr>
                <w:rFonts w:hint="eastAsia" w:ascii="宋体" w:hAnsi="宋体" w:eastAsia="宋体" w:cs="宋体"/>
                <w:sz w:val="24"/>
                <w:szCs w:val="24"/>
              </w:rPr>
            </w:pPr>
            <w:r>
              <w:rPr>
                <w:rFonts w:hint="eastAsia" w:ascii="宋体" w:hAnsi="宋体" w:eastAsia="宋体" w:cs="宋体"/>
                <w:spacing w:val="6"/>
                <w:sz w:val="24"/>
                <w:szCs w:val="24"/>
              </w:rPr>
              <w:t>十二</w:t>
            </w:r>
          </w:p>
        </w:tc>
        <w:tc>
          <w:tcPr>
            <w:tcW w:w="5734" w:type="dxa"/>
            <w:vAlign w:val="top"/>
          </w:tcPr>
          <w:p>
            <w:pPr>
              <w:pStyle w:val="9"/>
              <w:keepNext w:val="0"/>
              <w:keepLines w:val="0"/>
              <w:pageBreakBefore w:val="0"/>
              <w:kinsoku/>
              <w:wordWrap/>
              <w:overflowPunct/>
              <w:topLinePunct w:val="0"/>
              <w:autoSpaceDE w:val="0"/>
              <w:autoSpaceDN w:val="0"/>
              <w:bidi w:val="0"/>
              <w:adjustRightInd w:val="0"/>
              <w:snapToGrid w:val="0"/>
              <w:spacing w:before="78" w:line="228" w:lineRule="auto"/>
              <w:ind w:right="62"/>
              <w:jc w:val="center"/>
              <w:textAlignment w:val="baseline"/>
              <w:rPr>
                <w:rFonts w:hint="eastAsia" w:ascii="宋体" w:hAnsi="宋体" w:eastAsia="宋体" w:cs="宋体"/>
                <w:sz w:val="24"/>
                <w:szCs w:val="24"/>
              </w:rPr>
            </w:pPr>
            <w:r>
              <w:rPr>
                <w:rFonts w:hint="eastAsia" w:ascii="宋体" w:hAnsi="宋体" w:eastAsia="宋体" w:cs="宋体"/>
                <w:sz w:val="24"/>
                <w:szCs w:val="24"/>
              </w:rPr>
              <w:t>资格条件和评审方法中规定需要提交的其他证明文件</w:t>
            </w:r>
            <w:r>
              <w:rPr>
                <w:rFonts w:hint="eastAsia" w:ascii="宋体" w:hAnsi="宋体" w:eastAsia="宋体" w:cs="宋体"/>
                <w:spacing w:val="9"/>
                <w:sz w:val="24"/>
                <w:szCs w:val="24"/>
              </w:rPr>
              <w:t xml:space="preserve"> </w:t>
            </w:r>
            <w:r>
              <w:rPr>
                <w:rFonts w:hint="eastAsia" w:ascii="宋体" w:hAnsi="宋体" w:eastAsia="宋体" w:cs="宋体"/>
                <w:spacing w:val="-1"/>
                <w:sz w:val="24"/>
                <w:szCs w:val="24"/>
              </w:rPr>
              <w:t>及承诺或供应商认为需要提供的其他资料</w:t>
            </w:r>
          </w:p>
        </w:tc>
        <w:tc>
          <w:tcPr>
            <w:tcW w:w="27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bl>
    <w:p>
      <w:pPr>
        <w:pStyle w:val="2"/>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267" w:line="221" w:lineRule="auto"/>
        <w:ind w:left="3203"/>
        <w:textAlignment w:val="baseline"/>
        <w:outlineLvl w:val="0"/>
        <w:rPr>
          <w:rFonts w:hint="eastAsia" w:ascii="宋体" w:hAnsi="宋体" w:eastAsia="宋体" w:cs="宋体"/>
          <w:sz w:val="24"/>
          <w:szCs w:val="24"/>
        </w:rPr>
      </w:pPr>
      <w:r>
        <w:rPr>
          <w:rFonts w:hint="eastAsia" w:ascii="宋体" w:hAnsi="宋体" w:eastAsia="宋体" w:cs="宋体"/>
          <w:b/>
          <w:bCs/>
          <w:spacing w:val="20"/>
          <w:sz w:val="24"/>
          <w:szCs w:val="24"/>
        </w:rPr>
        <w:t>二</w:t>
      </w:r>
      <w:r>
        <w:rPr>
          <w:rFonts w:hint="eastAsia" w:ascii="宋体" w:hAnsi="宋体" w:eastAsia="宋体" w:cs="宋体"/>
          <w:spacing w:val="-21"/>
          <w:sz w:val="24"/>
          <w:szCs w:val="24"/>
        </w:rPr>
        <w:t xml:space="preserve"> </w:t>
      </w:r>
      <w:r>
        <w:rPr>
          <w:rFonts w:hint="eastAsia" w:ascii="宋体" w:hAnsi="宋体" w:eastAsia="宋体" w:cs="宋体"/>
          <w:b/>
          <w:bCs/>
          <w:spacing w:val="20"/>
          <w:sz w:val="24"/>
          <w:szCs w:val="24"/>
        </w:rPr>
        <w:t>、参选响应函</w:t>
      </w:r>
    </w:p>
    <w:p>
      <w:pPr>
        <w:keepNext w:val="0"/>
        <w:keepLines w:val="0"/>
        <w:pageBreakBefore w:val="0"/>
        <w:kinsoku/>
        <w:wordWrap/>
        <w:overflowPunct/>
        <w:topLinePunct w:val="0"/>
        <w:autoSpaceDE w:val="0"/>
        <w:autoSpaceDN w:val="0"/>
        <w:bidi w:val="0"/>
        <w:adjustRightInd w:val="0"/>
        <w:snapToGrid w:val="0"/>
        <w:spacing w:before="283" w:line="220" w:lineRule="auto"/>
        <w:textAlignment w:val="baseline"/>
        <w:rPr>
          <w:rFonts w:hint="eastAsia" w:ascii="宋体" w:hAnsi="宋体" w:eastAsia="宋体" w:cs="宋体"/>
          <w:sz w:val="24"/>
          <w:szCs w:val="24"/>
        </w:rPr>
      </w:pPr>
      <w:r>
        <w:rPr>
          <w:rFonts w:hint="eastAsia" w:ascii="宋体" w:hAnsi="宋体" w:eastAsia="宋体" w:cs="宋体"/>
          <w:spacing w:val="-11"/>
          <w:sz w:val="24"/>
          <w:szCs w:val="24"/>
        </w:rPr>
        <w:t>致</w:t>
      </w:r>
      <w:r>
        <w:rPr>
          <w:rFonts w:hint="eastAsia" w:ascii="宋体" w:hAnsi="宋体" w:eastAsia="宋体" w:cs="宋体"/>
          <w:spacing w:val="-68"/>
          <w:sz w:val="24"/>
          <w:szCs w:val="24"/>
        </w:rPr>
        <w:t xml:space="preserve"> </w:t>
      </w:r>
      <w:r>
        <w:rPr>
          <w:rFonts w:hint="eastAsia" w:ascii="宋体" w:hAnsi="宋体" w:eastAsia="宋体" w:cs="宋体"/>
          <w:spacing w:val="4"/>
          <w:sz w:val="24"/>
          <w:szCs w:val="24"/>
          <w:u w:val="single" w:color="auto"/>
        </w:rPr>
        <w:t xml:space="preserve">             </w:t>
      </w:r>
      <w:r>
        <w:rPr>
          <w:rFonts w:hint="eastAsia" w:ascii="宋体" w:hAnsi="宋体" w:eastAsia="宋体" w:cs="宋体"/>
          <w:spacing w:val="-11"/>
          <w:sz w:val="24"/>
          <w:szCs w:val="24"/>
          <w:u w:val="single" w:color="auto"/>
        </w:rPr>
        <w:t>( 采 购 人 名 称 )</w:t>
      </w:r>
      <w:r>
        <w:rPr>
          <w:rFonts w:hint="eastAsia" w:ascii="宋体" w:hAnsi="宋体" w:eastAsia="宋体" w:cs="宋体"/>
          <w:spacing w:val="-41"/>
          <w:sz w:val="24"/>
          <w:szCs w:val="24"/>
        </w:rPr>
        <w:t xml:space="preserve"> </w:t>
      </w:r>
      <w:r>
        <w:rPr>
          <w:rFonts w:hint="eastAsia" w:ascii="宋体" w:hAnsi="宋体" w:eastAsia="宋体" w:cs="宋体"/>
          <w:spacing w:val="-11"/>
          <w:sz w:val="24"/>
          <w:szCs w:val="24"/>
        </w:rPr>
        <w:t>:</w:t>
      </w:r>
    </w:p>
    <w:p>
      <w:pPr>
        <w:keepNext w:val="0"/>
        <w:keepLines w:val="0"/>
        <w:pageBreakBefore w:val="0"/>
        <w:kinsoku/>
        <w:wordWrap/>
        <w:overflowPunct/>
        <w:topLinePunct w:val="0"/>
        <w:autoSpaceDE w:val="0"/>
        <w:autoSpaceDN w:val="0"/>
        <w:bidi w:val="0"/>
        <w:adjustRightInd w:val="0"/>
        <w:snapToGrid w:val="0"/>
        <w:spacing w:before="183" w:line="362" w:lineRule="auto"/>
        <w:ind w:right="63" w:firstLine="469"/>
        <w:textAlignment w:val="baseline"/>
        <w:rPr>
          <w:rFonts w:hint="eastAsia" w:ascii="宋体" w:hAnsi="宋体" w:eastAsia="宋体" w:cs="宋体"/>
          <w:sz w:val="24"/>
          <w:szCs w:val="24"/>
        </w:rPr>
      </w:pPr>
      <w:r>
        <w:rPr>
          <w:rFonts w:hint="eastAsia" w:ascii="宋体" w:hAnsi="宋体" w:eastAsia="宋体" w:cs="宋体"/>
          <w:spacing w:val="-9"/>
          <w:sz w:val="24"/>
          <w:szCs w:val="24"/>
        </w:rPr>
        <w:t>1. 根据贵方“</w:t>
      </w:r>
      <w:r>
        <w:rPr>
          <w:rFonts w:hint="eastAsia" w:ascii="宋体" w:hAnsi="宋体" w:eastAsia="宋体" w:cs="宋体"/>
          <w:spacing w:val="-87"/>
          <w:sz w:val="24"/>
          <w:szCs w:val="24"/>
        </w:rPr>
        <w:t xml:space="preserve"> </w:t>
      </w:r>
      <w:r>
        <w:rPr>
          <w:rFonts w:hint="eastAsia" w:ascii="宋体" w:hAnsi="宋体" w:eastAsia="宋体" w:cs="宋体"/>
          <w:spacing w:val="-9"/>
          <w:sz w:val="24"/>
          <w:szCs w:val="24"/>
          <w:u w:val="single" w:color="auto"/>
        </w:rPr>
        <w:t xml:space="preserve">          </w:t>
      </w:r>
      <w:r>
        <w:rPr>
          <w:rFonts w:hint="eastAsia" w:ascii="宋体" w:hAnsi="宋体" w:eastAsia="宋体" w:cs="宋体"/>
          <w:b/>
          <w:bCs/>
          <w:spacing w:val="-9"/>
          <w:sz w:val="24"/>
          <w:szCs w:val="24"/>
          <w:u w:val="single" w:color="auto"/>
        </w:rPr>
        <w:t>(</w:t>
      </w:r>
      <w:r>
        <w:rPr>
          <w:rFonts w:hint="eastAsia" w:ascii="宋体" w:hAnsi="宋体" w:eastAsia="宋体" w:cs="宋体"/>
          <w:spacing w:val="-9"/>
          <w:sz w:val="24"/>
          <w:szCs w:val="24"/>
          <w:u w:val="single" w:color="auto"/>
        </w:rPr>
        <w:t xml:space="preserve"> </w:t>
      </w:r>
      <w:r>
        <w:rPr>
          <w:rFonts w:hint="eastAsia" w:ascii="宋体" w:hAnsi="宋体" w:eastAsia="宋体" w:cs="宋体"/>
          <w:b/>
          <w:bCs/>
          <w:spacing w:val="-9"/>
          <w:sz w:val="24"/>
          <w:szCs w:val="24"/>
          <w:u w:val="single" w:color="auto"/>
        </w:rPr>
        <w:t>项</w:t>
      </w:r>
      <w:r>
        <w:rPr>
          <w:rFonts w:hint="eastAsia" w:ascii="宋体" w:hAnsi="宋体" w:eastAsia="宋体" w:cs="宋体"/>
          <w:spacing w:val="37"/>
          <w:sz w:val="24"/>
          <w:szCs w:val="24"/>
          <w:u w:val="single" w:color="auto"/>
        </w:rPr>
        <w:t xml:space="preserve"> </w:t>
      </w:r>
      <w:r>
        <w:rPr>
          <w:rFonts w:hint="eastAsia" w:ascii="宋体" w:hAnsi="宋体" w:eastAsia="宋体" w:cs="宋体"/>
          <w:b/>
          <w:bCs/>
          <w:spacing w:val="-9"/>
          <w:sz w:val="24"/>
          <w:szCs w:val="24"/>
          <w:u w:val="single" w:color="auto"/>
        </w:rPr>
        <w:t>目</w:t>
      </w:r>
      <w:r>
        <w:rPr>
          <w:rFonts w:hint="eastAsia" w:ascii="宋体" w:hAnsi="宋体" w:eastAsia="宋体" w:cs="宋体"/>
          <w:spacing w:val="-9"/>
          <w:sz w:val="24"/>
          <w:szCs w:val="24"/>
          <w:u w:val="single" w:color="auto"/>
        </w:rPr>
        <w:t xml:space="preserve"> </w:t>
      </w:r>
      <w:r>
        <w:rPr>
          <w:rFonts w:hint="eastAsia" w:ascii="宋体" w:hAnsi="宋体" w:eastAsia="宋体" w:cs="宋体"/>
          <w:b/>
          <w:bCs/>
          <w:spacing w:val="-9"/>
          <w:sz w:val="24"/>
          <w:szCs w:val="24"/>
          <w:u w:val="single" w:color="auto"/>
        </w:rPr>
        <w:t>名</w:t>
      </w:r>
      <w:r>
        <w:rPr>
          <w:rFonts w:hint="eastAsia" w:ascii="宋体" w:hAnsi="宋体" w:eastAsia="宋体" w:cs="宋体"/>
          <w:spacing w:val="-9"/>
          <w:sz w:val="24"/>
          <w:szCs w:val="24"/>
          <w:u w:val="single" w:color="auto"/>
        </w:rPr>
        <w:t xml:space="preserve"> </w:t>
      </w:r>
      <w:r>
        <w:rPr>
          <w:rFonts w:hint="eastAsia" w:ascii="宋体" w:hAnsi="宋体" w:eastAsia="宋体" w:cs="宋体"/>
          <w:b/>
          <w:bCs/>
          <w:spacing w:val="-9"/>
          <w:sz w:val="24"/>
          <w:szCs w:val="24"/>
          <w:u w:val="single" w:color="auto"/>
        </w:rPr>
        <w:t>称</w:t>
      </w:r>
      <w:r>
        <w:rPr>
          <w:rFonts w:hint="eastAsia" w:ascii="宋体" w:hAnsi="宋体" w:eastAsia="宋体" w:cs="宋体"/>
          <w:spacing w:val="-9"/>
          <w:sz w:val="24"/>
          <w:szCs w:val="24"/>
          <w:u w:val="single" w:color="auto"/>
        </w:rPr>
        <w:t xml:space="preserve"> </w:t>
      </w:r>
      <w:r>
        <w:rPr>
          <w:rFonts w:hint="eastAsia" w:ascii="宋体" w:hAnsi="宋体" w:eastAsia="宋体" w:cs="宋体"/>
          <w:b/>
          <w:bCs/>
          <w:spacing w:val="-9"/>
          <w:sz w:val="24"/>
          <w:szCs w:val="24"/>
          <w:u w:val="single" w:color="auto"/>
        </w:rPr>
        <w:t>)</w:t>
      </w:r>
      <w:r>
        <w:rPr>
          <w:rFonts w:hint="eastAsia" w:ascii="宋体" w:hAnsi="宋体" w:eastAsia="宋体" w:cs="宋体"/>
          <w:spacing w:val="-9"/>
          <w:sz w:val="24"/>
          <w:szCs w:val="24"/>
        </w:rPr>
        <w:t>”的比选文件，经我方仔细研究，</w:t>
      </w:r>
      <w:r>
        <w:rPr>
          <w:rFonts w:hint="eastAsia" w:ascii="宋体" w:hAnsi="宋体" w:eastAsia="宋体" w:cs="宋体"/>
          <w:sz w:val="24"/>
          <w:szCs w:val="24"/>
        </w:rPr>
        <w:t xml:space="preserve"> </w:t>
      </w:r>
      <w:r>
        <w:rPr>
          <w:rFonts w:hint="eastAsia" w:ascii="宋体" w:hAnsi="宋体" w:eastAsia="宋体" w:cs="宋体"/>
          <w:spacing w:val="4"/>
          <w:sz w:val="24"/>
          <w:szCs w:val="24"/>
        </w:rPr>
        <w:t>愿意以含税价人民币</w:t>
      </w:r>
      <w:r>
        <w:rPr>
          <w:rFonts w:hint="eastAsia" w:ascii="宋体" w:hAnsi="宋体" w:eastAsia="宋体" w:cs="宋体"/>
          <w:spacing w:val="4"/>
          <w:sz w:val="24"/>
          <w:szCs w:val="24"/>
          <w:lang w:eastAsia="zh-CN"/>
        </w:rPr>
        <w:t>（</w:t>
      </w:r>
      <w:r>
        <w:rPr>
          <w:rFonts w:hint="eastAsia" w:ascii="宋体" w:hAnsi="宋体" w:eastAsia="宋体" w:cs="宋体"/>
          <w:spacing w:val="4"/>
          <w:sz w:val="24"/>
          <w:szCs w:val="24"/>
        </w:rPr>
        <w:t>大写</w:t>
      </w:r>
      <w:r>
        <w:rPr>
          <w:rFonts w:hint="eastAsia" w:ascii="宋体" w:hAnsi="宋体" w:eastAsia="宋体" w:cs="宋体"/>
          <w:spacing w:val="4"/>
          <w:sz w:val="24"/>
          <w:szCs w:val="24"/>
          <w:lang w:eastAsia="zh-CN"/>
        </w:rPr>
        <w:t>）</w:t>
      </w:r>
      <w:r>
        <w:rPr>
          <w:rFonts w:hint="eastAsia" w:ascii="宋体" w:hAnsi="宋体" w:eastAsia="宋体" w:cs="宋体"/>
          <w:spacing w:val="4"/>
          <w:sz w:val="24"/>
          <w:szCs w:val="24"/>
          <w:u w:val="single" w:color="auto"/>
        </w:rPr>
        <w:t xml:space="preserve">             </w:t>
      </w:r>
      <w:r>
        <w:rPr>
          <w:rFonts w:hint="eastAsia" w:ascii="宋体" w:hAnsi="宋体" w:eastAsia="宋体" w:cs="宋体"/>
          <w:spacing w:val="-90"/>
          <w:sz w:val="24"/>
          <w:szCs w:val="24"/>
        </w:rPr>
        <w:t xml:space="preserve"> </w:t>
      </w:r>
      <w:r>
        <w:rPr>
          <w:rFonts w:hint="eastAsia" w:ascii="宋体" w:hAnsi="宋体" w:eastAsia="宋体" w:cs="宋体"/>
          <w:spacing w:val="-90"/>
          <w:sz w:val="24"/>
          <w:szCs w:val="24"/>
          <w:lang w:eastAsia="zh-CN"/>
        </w:rPr>
        <w:t>（</w:t>
      </w:r>
      <w:r>
        <w:rPr>
          <w:rFonts w:hint="eastAsia" w:ascii="宋体" w:hAnsi="宋体" w:eastAsia="宋体" w:cs="宋体"/>
          <w:spacing w:val="95"/>
          <w:sz w:val="24"/>
          <w:szCs w:val="24"/>
        </w:rPr>
        <w:t xml:space="preserve"> </w:t>
      </w:r>
      <w:r>
        <w:rPr>
          <w:rFonts w:hint="eastAsia" w:ascii="宋体" w:hAnsi="宋体" w:eastAsia="宋体" w:cs="宋体"/>
          <w:spacing w:val="-114"/>
          <w:sz w:val="24"/>
          <w:szCs w:val="24"/>
          <w:u w:val="single" w:color="auto"/>
        </w:rPr>
        <w:t xml:space="preserve"> </w:t>
      </w:r>
      <w:r>
        <w:rPr>
          <w:rFonts w:hint="eastAsia" w:ascii="宋体" w:hAnsi="宋体" w:eastAsia="宋体" w:cs="宋体"/>
          <w:spacing w:val="4"/>
          <w:sz w:val="24"/>
          <w:szCs w:val="24"/>
          <w:u w:val="single" w:color="auto"/>
        </w:rPr>
        <w:t>¥</w:t>
      </w:r>
      <w:r>
        <w:rPr>
          <w:rFonts w:hint="eastAsia" w:ascii="宋体" w:hAnsi="宋体" w:eastAsia="宋体" w:cs="宋体"/>
          <w:sz w:val="24"/>
          <w:szCs w:val="24"/>
          <w:u w:val="single" w:color="auto"/>
        </w:rPr>
        <w:t xml:space="preserve">          </w:t>
      </w:r>
      <w:r>
        <w:rPr>
          <w:rFonts w:hint="eastAsia" w:ascii="宋体" w:hAnsi="宋体" w:eastAsia="宋体" w:cs="宋体"/>
          <w:spacing w:val="-93"/>
          <w:sz w:val="24"/>
          <w:szCs w:val="24"/>
        </w:rPr>
        <w:t xml:space="preserve"> </w:t>
      </w:r>
      <w:r>
        <w:rPr>
          <w:rFonts w:hint="eastAsia" w:ascii="宋体" w:hAnsi="宋体" w:eastAsia="宋体" w:cs="宋体"/>
          <w:spacing w:val="4"/>
          <w:sz w:val="24"/>
          <w:szCs w:val="24"/>
        </w:rPr>
        <w:t>_</w:t>
      </w:r>
      <w:r>
        <w:rPr>
          <w:rFonts w:hint="eastAsia" w:ascii="宋体" w:hAnsi="宋体" w:eastAsia="宋体" w:cs="宋体"/>
          <w:spacing w:val="4"/>
          <w:sz w:val="24"/>
          <w:szCs w:val="24"/>
          <w:lang w:eastAsia="zh-CN"/>
        </w:rPr>
        <w:t>）</w:t>
      </w:r>
      <w:r>
        <w:rPr>
          <w:rFonts w:hint="eastAsia" w:ascii="宋体" w:hAnsi="宋体" w:eastAsia="宋体" w:cs="宋体"/>
          <w:spacing w:val="4"/>
          <w:sz w:val="24"/>
          <w:szCs w:val="24"/>
        </w:rPr>
        <w:t>的报价</w:t>
      </w:r>
      <w:r>
        <w:rPr>
          <w:rFonts w:hint="eastAsia" w:ascii="宋体" w:hAnsi="宋体" w:eastAsia="宋体" w:cs="宋体"/>
          <w:spacing w:val="4"/>
          <w:sz w:val="24"/>
          <w:szCs w:val="24"/>
          <w:lang w:eastAsia="zh-CN"/>
        </w:rPr>
        <w:t>（</w:t>
      </w:r>
      <w:r>
        <w:rPr>
          <w:rFonts w:hint="eastAsia" w:ascii="宋体" w:hAnsi="宋体" w:eastAsia="宋体" w:cs="宋体"/>
          <w:spacing w:val="4"/>
          <w:sz w:val="24"/>
          <w:szCs w:val="24"/>
        </w:rPr>
        <w:t>其中不含</w:t>
      </w:r>
      <w:r>
        <w:rPr>
          <w:rFonts w:hint="eastAsia" w:ascii="宋体" w:hAnsi="宋体" w:eastAsia="宋体" w:cs="宋体"/>
          <w:sz w:val="24"/>
          <w:szCs w:val="24"/>
        </w:rPr>
        <w:t xml:space="preserve"> </w:t>
      </w:r>
      <w:r>
        <w:rPr>
          <w:rFonts w:hint="eastAsia" w:ascii="宋体" w:hAnsi="宋体" w:eastAsia="宋体" w:cs="宋体"/>
          <w:spacing w:val="-13"/>
          <w:sz w:val="24"/>
          <w:szCs w:val="24"/>
        </w:rPr>
        <w:t>税价为：</w:t>
      </w:r>
      <w:r>
        <w:rPr>
          <w:rFonts w:hint="eastAsia" w:ascii="宋体" w:hAnsi="宋体" w:eastAsia="宋体" w:cs="宋体"/>
          <w:spacing w:val="11"/>
          <w:sz w:val="24"/>
          <w:szCs w:val="24"/>
          <w:u w:val="single" w:color="auto"/>
        </w:rPr>
        <w:t xml:space="preserve">          </w:t>
      </w:r>
      <w:r>
        <w:rPr>
          <w:rFonts w:hint="eastAsia" w:ascii="宋体" w:hAnsi="宋体" w:eastAsia="宋体" w:cs="宋体"/>
          <w:spacing w:val="-98"/>
          <w:sz w:val="24"/>
          <w:szCs w:val="24"/>
        </w:rPr>
        <w:t xml:space="preserve"> </w:t>
      </w:r>
      <w:r>
        <w:rPr>
          <w:rFonts w:hint="eastAsia" w:ascii="宋体" w:hAnsi="宋体" w:eastAsia="宋体" w:cs="宋体"/>
          <w:spacing w:val="-98"/>
          <w:sz w:val="24"/>
          <w:szCs w:val="24"/>
          <w:lang w:eastAsia="zh-CN"/>
        </w:rPr>
        <w:t>；</w:t>
      </w:r>
      <w:r>
        <w:rPr>
          <w:rFonts w:hint="eastAsia" w:ascii="宋体" w:hAnsi="宋体" w:eastAsia="宋体" w:cs="宋体"/>
          <w:spacing w:val="-13"/>
          <w:sz w:val="24"/>
          <w:szCs w:val="24"/>
        </w:rPr>
        <w:t>增值税税额为：</w:t>
      </w:r>
      <w:r>
        <w:rPr>
          <w:rFonts w:hint="eastAsia" w:ascii="宋体" w:hAnsi="宋体" w:eastAsia="宋体" w:cs="宋体"/>
          <w:spacing w:val="-40"/>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110"/>
          <w:sz w:val="24"/>
          <w:szCs w:val="24"/>
        </w:rPr>
        <w:t xml:space="preserve"> </w:t>
      </w:r>
      <w:r>
        <w:rPr>
          <w:rFonts w:hint="eastAsia" w:ascii="宋体" w:hAnsi="宋体" w:eastAsia="宋体" w:cs="宋体"/>
          <w:spacing w:val="-110"/>
          <w:sz w:val="24"/>
          <w:szCs w:val="24"/>
          <w:lang w:eastAsia="zh-CN"/>
        </w:rPr>
        <w:t>）</w:t>
      </w:r>
      <w:r>
        <w:rPr>
          <w:rFonts w:hint="eastAsia" w:ascii="宋体" w:hAnsi="宋体" w:eastAsia="宋体" w:cs="宋体"/>
          <w:spacing w:val="-13"/>
          <w:sz w:val="24"/>
          <w:szCs w:val="24"/>
        </w:rPr>
        <w:t xml:space="preserve"> </w:t>
      </w:r>
      <w:r>
        <w:rPr>
          <w:rFonts w:hint="eastAsia" w:ascii="宋体" w:hAnsi="宋体" w:eastAsia="宋体" w:cs="宋体"/>
          <w:spacing w:val="-13"/>
          <w:sz w:val="24"/>
          <w:szCs w:val="24"/>
          <w:u w:val="single" w:color="auto"/>
        </w:rPr>
        <w:t>完成/提供本项目服务，并</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pPr>
      <w:r>
        <w:rPr>
          <w:rFonts w:hint="eastAsia" w:ascii="宋体" w:hAnsi="宋体" w:eastAsia="宋体" w:cs="宋体"/>
          <w:spacing w:val="-2"/>
          <w:sz w:val="24"/>
          <w:szCs w:val="24"/>
          <w:u w:val="single" w:color="auto"/>
        </w:rPr>
        <w:t>按合同约定履行义务</w:t>
      </w:r>
      <w:r>
        <w:rPr>
          <w:rFonts w:hint="eastAsia" w:ascii="宋体" w:hAnsi="宋体" w:eastAsia="宋体" w:cs="宋体"/>
          <w:spacing w:val="-2"/>
          <w:sz w:val="24"/>
          <w:szCs w:val="24"/>
        </w:rPr>
        <w:t>。</w:t>
      </w:r>
    </w:p>
    <w:p>
      <w:pPr>
        <w:keepNext w:val="0"/>
        <w:keepLines w:val="0"/>
        <w:pageBreakBefore w:val="0"/>
        <w:kinsoku/>
        <w:wordWrap/>
        <w:overflowPunct/>
        <w:topLinePunct w:val="0"/>
        <w:autoSpaceDE w:val="0"/>
        <w:autoSpaceDN w:val="0"/>
        <w:bidi w:val="0"/>
        <w:adjustRightInd w:val="0"/>
        <w:snapToGrid w:val="0"/>
        <w:spacing w:before="172" w:line="354" w:lineRule="auto"/>
        <w:ind w:right="102" w:firstLine="469"/>
        <w:textAlignment w:val="baseline"/>
        <w:rPr>
          <w:rFonts w:hint="eastAsia" w:ascii="宋体" w:hAnsi="宋体" w:eastAsia="宋体" w:cs="宋体"/>
          <w:sz w:val="24"/>
          <w:szCs w:val="24"/>
        </w:rPr>
      </w:pPr>
      <w:r>
        <w:rPr>
          <w:rFonts w:hint="eastAsia" w:ascii="宋体" w:hAnsi="宋体" w:eastAsia="宋体" w:cs="宋体"/>
          <w:sz w:val="24"/>
          <w:szCs w:val="24"/>
        </w:rPr>
        <w:t xml:space="preserve">2. 我方的响应文件包括下列内容：  </w:t>
      </w:r>
      <w:r>
        <w:rPr>
          <w:rFonts w:hint="eastAsia" w:ascii="宋体" w:hAnsi="宋体" w:eastAsia="宋体" w:cs="宋体"/>
          <w:sz w:val="24"/>
          <w:szCs w:val="24"/>
          <w:lang w:eastAsia="zh-CN"/>
        </w:rPr>
        <w:t>（</w:t>
      </w: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参选资</w:t>
      </w:r>
      <w:r>
        <w:rPr>
          <w:rFonts w:hint="eastAsia" w:ascii="宋体" w:hAnsi="宋体" w:eastAsia="宋体" w:cs="宋体"/>
          <w:spacing w:val="-1"/>
          <w:sz w:val="24"/>
          <w:szCs w:val="24"/>
        </w:rPr>
        <w:t>料索引目录；</w:t>
      </w:r>
      <w:r>
        <w:rPr>
          <w:rFonts w:hint="eastAsia" w:ascii="宋体" w:hAnsi="宋体" w:eastAsia="宋体" w:cs="宋体"/>
          <w:spacing w:val="15"/>
          <w:sz w:val="24"/>
          <w:szCs w:val="24"/>
        </w:rPr>
        <w:t xml:space="preserve">  </w:t>
      </w:r>
      <w:r>
        <w:rPr>
          <w:rFonts w:hint="eastAsia" w:ascii="宋体" w:hAnsi="宋体" w:eastAsia="宋体" w:cs="宋体"/>
          <w:spacing w:val="15"/>
          <w:sz w:val="24"/>
          <w:szCs w:val="24"/>
          <w:lang w:eastAsia="zh-CN"/>
        </w:rPr>
        <w:t>（</w:t>
      </w:r>
      <w:r>
        <w:rPr>
          <w:rFonts w:hint="eastAsia" w:ascii="宋体" w:hAnsi="宋体" w:eastAsia="宋体" w:cs="宋体"/>
          <w:spacing w:val="-1"/>
          <w:sz w:val="24"/>
          <w:szCs w:val="24"/>
        </w:rPr>
        <w:t>2</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参选响</w:t>
      </w:r>
      <w:r>
        <w:rPr>
          <w:rFonts w:hint="eastAsia" w:ascii="宋体" w:hAnsi="宋体" w:eastAsia="宋体" w:cs="宋体"/>
          <w:sz w:val="24"/>
          <w:szCs w:val="24"/>
        </w:rPr>
        <w:t xml:space="preserve"> </w:t>
      </w:r>
      <w:r>
        <w:rPr>
          <w:rFonts w:hint="eastAsia" w:ascii="宋体" w:hAnsi="宋体" w:eastAsia="宋体" w:cs="宋体"/>
          <w:spacing w:val="18"/>
          <w:sz w:val="24"/>
          <w:szCs w:val="24"/>
        </w:rPr>
        <w:t>应函；</w:t>
      </w:r>
      <w:r>
        <w:rPr>
          <w:rFonts w:hint="eastAsia" w:ascii="宋体" w:hAnsi="宋体" w:eastAsia="宋体" w:cs="宋体"/>
          <w:spacing w:val="90"/>
          <w:sz w:val="24"/>
          <w:szCs w:val="24"/>
        </w:rPr>
        <w:t xml:space="preserve"> </w:t>
      </w:r>
      <w:r>
        <w:rPr>
          <w:rFonts w:hint="eastAsia" w:ascii="宋体" w:hAnsi="宋体" w:eastAsia="宋体" w:cs="宋体"/>
          <w:spacing w:val="90"/>
          <w:sz w:val="24"/>
          <w:szCs w:val="24"/>
          <w:lang w:eastAsia="zh-CN"/>
        </w:rPr>
        <w:t>（</w:t>
      </w:r>
      <w:r>
        <w:rPr>
          <w:rFonts w:hint="eastAsia" w:ascii="宋体" w:hAnsi="宋体" w:eastAsia="宋体" w:cs="宋体"/>
          <w:spacing w:val="18"/>
          <w:sz w:val="24"/>
          <w:szCs w:val="24"/>
        </w:rPr>
        <w:t>3</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参选报价表；</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4</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供应商简介</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5</w:t>
      </w:r>
      <w:r>
        <w:rPr>
          <w:rFonts w:hint="eastAsia" w:ascii="宋体" w:hAnsi="宋体" w:eastAsia="宋体" w:cs="宋体"/>
          <w:spacing w:val="18"/>
          <w:sz w:val="24"/>
          <w:szCs w:val="24"/>
          <w:lang w:eastAsia="zh-CN"/>
        </w:rPr>
        <w:t>）</w:t>
      </w:r>
      <w:r>
        <w:rPr>
          <w:rFonts w:hint="eastAsia" w:ascii="宋体" w:hAnsi="宋体" w:eastAsia="宋体" w:cs="宋体"/>
          <w:spacing w:val="18"/>
          <w:sz w:val="24"/>
          <w:szCs w:val="24"/>
        </w:rPr>
        <w:t>类似项目业绩表；</w:t>
      </w:r>
      <w:r>
        <w:rPr>
          <w:rFonts w:hint="eastAsia" w:ascii="宋体" w:hAnsi="宋体" w:eastAsia="宋体" w:cs="宋体"/>
          <w:spacing w:val="18"/>
          <w:sz w:val="24"/>
          <w:szCs w:val="24"/>
          <w:lang w:eastAsia="zh-CN"/>
        </w:rPr>
        <w:t>（</w:t>
      </w:r>
      <w:r>
        <w:rPr>
          <w:rFonts w:hint="eastAsia" w:ascii="宋体" w:hAnsi="宋体" w:eastAsia="宋体" w:cs="宋体"/>
          <w:spacing w:val="17"/>
          <w:sz w:val="24"/>
          <w:szCs w:val="24"/>
        </w:rPr>
        <w:t>6</w:t>
      </w:r>
      <w:r>
        <w:rPr>
          <w:rFonts w:hint="eastAsia" w:ascii="宋体" w:hAnsi="宋体" w:eastAsia="宋体" w:cs="宋体"/>
          <w:spacing w:val="17"/>
          <w:sz w:val="24"/>
          <w:szCs w:val="24"/>
          <w:lang w:eastAsia="zh-CN"/>
        </w:rPr>
        <w:t>）</w:t>
      </w:r>
      <w:r>
        <w:rPr>
          <w:rFonts w:hint="eastAsia" w:ascii="宋体" w:hAnsi="宋体" w:eastAsia="宋体" w:cs="宋体"/>
          <w:spacing w:val="17"/>
          <w:sz w:val="24"/>
          <w:szCs w:val="24"/>
        </w:rPr>
        <w:t>法定代</w:t>
      </w:r>
      <w:r>
        <w:rPr>
          <w:rFonts w:hint="eastAsia" w:ascii="宋体" w:hAnsi="宋体" w:eastAsia="宋体" w:cs="宋体"/>
          <w:sz w:val="24"/>
          <w:szCs w:val="24"/>
        </w:rPr>
        <w:t xml:space="preserve"> </w:t>
      </w:r>
      <w:r>
        <w:rPr>
          <w:rFonts w:hint="eastAsia" w:ascii="宋体" w:hAnsi="宋体" w:eastAsia="宋体" w:cs="宋体"/>
          <w:spacing w:val="15"/>
          <w:sz w:val="24"/>
          <w:szCs w:val="24"/>
        </w:rPr>
        <w:t>表人</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单位负责人</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授权书；</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7</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法定代表人</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单位负</w:t>
      </w:r>
      <w:r>
        <w:rPr>
          <w:rFonts w:hint="eastAsia" w:ascii="宋体" w:hAnsi="宋体" w:eastAsia="宋体" w:cs="宋体"/>
          <w:spacing w:val="14"/>
          <w:sz w:val="24"/>
          <w:szCs w:val="24"/>
        </w:rPr>
        <w:t>责人</w:t>
      </w:r>
      <w:r>
        <w:rPr>
          <w:rFonts w:hint="eastAsia" w:ascii="宋体" w:hAnsi="宋体" w:eastAsia="宋体" w:cs="宋体"/>
          <w:spacing w:val="14"/>
          <w:sz w:val="24"/>
          <w:szCs w:val="24"/>
          <w:lang w:eastAsia="zh-CN"/>
        </w:rPr>
        <w:t>）</w:t>
      </w:r>
      <w:r>
        <w:rPr>
          <w:rFonts w:hint="eastAsia" w:ascii="宋体" w:hAnsi="宋体" w:eastAsia="宋体" w:cs="宋体"/>
          <w:spacing w:val="14"/>
          <w:sz w:val="24"/>
          <w:szCs w:val="24"/>
        </w:rPr>
        <w:t>身份证明；  (8)</w:t>
      </w:r>
      <w:r>
        <w:rPr>
          <w:rFonts w:hint="eastAsia" w:ascii="宋体" w:hAnsi="宋体" w:eastAsia="宋体" w:cs="宋体"/>
          <w:sz w:val="24"/>
          <w:szCs w:val="24"/>
        </w:rPr>
        <w:t xml:space="preserve"> 无重大违法记录等情形声明函；无行政处罚或行业处分证明书；  </w:t>
      </w:r>
      <w:r>
        <w:rPr>
          <w:rFonts w:hint="eastAsia" w:ascii="宋体" w:hAnsi="宋体" w:eastAsia="宋体" w:cs="宋体"/>
          <w:sz w:val="24"/>
          <w:szCs w:val="24"/>
          <w:lang w:eastAsia="zh-CN"/>
        </w:rPr>
        <w:t>（</w:t>
      </w:r>
      <w:r>
        <w:rPr>
          <w:rFonts w:hint="eastAsia" w:ascii="宋体" w:hAnsi="宋体" w:eastAsia="宋体" w:cs="宋体"/>
          <w:sz w:val="24"/>
          <w:szCs w:val="24"/>
        </w:rPr>
        <w:t>9</w:t>
      </w:r>
      <w:r>
        <w:rPr>
          <w:rFonts w:hint="eastAsia" w:ascii="宋体" w:hAnsi="宋体" w:eastAsia="宋体" w:cs="宋体"/>
          <w:sz w:val="24"/>
          <w:szCs w:val="24"/>
          <w:lang w:eastAsia="zh-CN"/>
        </w:rPr>
        <w:t>）</w:t>
      </w:r>
      <w:r>
        <w:rPr>
          <w:rFonts w:hint="eastAsia" w:ascii="宋体" w:hAnsi="宋体" w:eastAsia="宋体" w:cs="宋体"/>
          <w:sz w:val="24"/>
          <w:szCs w:val="24"/>
        </w:rPr>
        <w:t xml:space="preserve">团队服务 </w:t>
      </w:r>
      <w:r>
        <w:rPr>
          <w:rFonts w:hint="eastAsia" w:ascii="宋体" w:hAnsi="宋体" w:eastAsia="宋体" w:cs="宋体"/>
          <w:spacing w:val="3"/>
          <w:sz w:val="24"/>
          <w:szCs w:val="24"/>
        </w:rPr>
        <w:t>人员介绍情况；</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10</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有效的执业许可证、荣</w:t>
      </w:r>
      <w:r>
        <w:rPr>
          <w:rFonts w:hint="eastAsia" w:ascii="宋体" w:hAnsi="宋体" w:eastAsia="宋体" w:cs="宋体"/>
          <w:spacing w:val="2"/>
          <w:sz w:val="24"/>
          <w:szCs w:val="24"/>
        </w:rPr>
        <w:t>誉证书；</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11</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法律服务方案；</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12</w:t>
      </w:r>
      <w:r>
        <w:rPr>
          <w:rFonts w:hint="eastAsia" w:ascii="宋体" w:hAnsi="宋体" w:eastAsia="宋体" w:cs="宋体"/>
          <w:spacing w:val="2"/>
          <w:sz w:val="24"/>
          <w:szCs w:val="24"/>
          <w:lang w:eastAsia="zh-CN"/>
        </w:rPr>
        <w:t>）</w:t>
      </w:r>
      <w:r>
        <w:rPr>
          <w:rFonts w:hint="eastAsia" w:ascii="宋体" w:hAnsi="宋体" w:eastAsia="宋体" w:cs="宋体"/>
          <w:sz w:val="24"/>
          <w:szCs w:val="24"/>
        </w:rPr>
        <w:t xml:space="preserve"> </w:t>
      </w:r>
      <w:r>
        <w:rPr>
          <w:rFonts w:hint="eastAsia" w:ascii="宋体" w:hAnsi="宋体" w:eastAsia="宋体" w:cs="宋体"/>
          <w:spacing w:val="3"/>
          <w:sz w:val="24"/>
          <w:szCs w:val="24"/>
        </w:rPr>
        <w:t>资格条件和评审方法中规定需要提交的其他证明文件及承诺或供应商认为需要</w:t>
      </w:r>
    </w:p>
    <w:p>
      <w:pPr>
        <w:keepNext w:val="0"/>
        <w:keepLines w:val="0"/>
        <w:pageBreakBefore w:val="0"/>
        <w:kinsoku/>
        <w:wordWrap/>
        <w:overflowPunct/>
        <w:topLinePunct w:val="0"/>
        <w:autoSpaceDE w:val="0"/>
        <w:autoSpaceDN w:val="0"/>
        <w:bidi w:val="0"/>
        <w:adjustRightInd w:val="0"/>
        <w:snapToGrid w:val="0"/>
        <w:spacing w:before="1" w:line="218" w:lineRule="auto"/>
        <w:textAlignment w:val="baseline"/>
        <w:rPr>
          <w:rFonts w:hint="eastAsia" w:ascii="宋体" w:hAnsi="宋体" w:eastAsia="宋体" w:cs="宋体"/>
          <w:sz w:val="24"/>
          <w:szCs w:val="24"/>
        </w:rPr>
      </w:pPr>
      <w:r>
        <w:rPr>
          <w:rFonts w:hint="eastAsia" w:ascii="宋体" w:hAnsi="宋体" w:eastAsia="宋体" w:cs="宋体"/>
          <w:spacing w:val="-5"/>
          <w:sz w:val="24"/>
          <w:szCs w:val="24"/>
        </w:rPr>
        <w:t>提供的其他资料。</w:t>
      </w:r>
    </w:p>
    <w:p>
      <w:pPr>
        <w:keepNext w:val="0"/>
        <w:keepLines w:val="0"/>
        <w:pageBreakBefore w:val="0"/>
        <w:kinsoku/>
        <w:wordWrap/>
        <w:overflowPunct/>
        <w:topLinePunct w:val="0"/>
        <w:autoSpaceDE w:val="0"/>
        <w:autoSpaceDN w:val="0"/>
        <w:bidi w:val="0"/>
        <w:adjustRightInd w:val="0"/>
        <w:snapToGrid w:val="0"/>
        <w:spacing w:before="237" w:line="219" w:lineRule="auto"/>
        <w:ind w:left="469"/>
        <w:textAlignment w:val="baseline"/>
        <w:rPr>
          <w:rFonts w:hint="eastAsia" w:ascii="宋体" w:hAnsi="宋体" w:eastAsia="宋体" w:cs="宋体"/>
          <w:sz w:val="24"/>
          <w:szCs w:val="24"/>
        </w:rPr>
      </w:pPr>
      <w:r>
        <w:rPr>
          <w:rFonts w:hint="eastAsia" w:ascii="宋体" w:hAnsi="宋体" w:eastAsia="宋体" w:cs="宋体"/>
          <w:spacing w:val="-2"/>
          <w:sz w:val="24"/>
          <w:szCs w:val="24"/>
        </w:rPr>
        <w:t>响应文件的上述组成部分如存在内容不一致的，以响应函为准。</w:t>
      </w:r>
    </w:p>
    <w:p>
      <w:pPr>
        <w:keepNext w:val="0"/>
        <w:keepLines w:val="0"/>
        <w:pageBreakBefore w:val="0"/>
        <w:kinsoku/>
        <w:wordWrap/>
        <w:overflowPunct/>
        <w:topLinePunct w:val="0"/>
        <w:autoSpaceDE w:val="0"/>
        <w:autoSpaceDN w:val="0"/>
        <w:bidi w:val="0"/>
        <w:adjustRightInd w:val="0"/>
        <w:snapToGrid w:val="0"/>
        <w:spacing w:before="174" w:line="470" w:lineRule="exact"/>
        <w:ind w:left="469"/>
        <w:textAlignment w:val="baseline"/>
        <w:rPr>
          <w:rFonts w:hint="eastAsia" w:ascii="宋体" w:hAnsi="宋体" w:eastAsia="宋体" w:cs="宋体"/>
          <w:sz w:val="24"/>
          <w:szCs w:val="24"/>
        </w:rPr>
      </w:pPr>
      <w:r>
        <w:rPr>
          <w:rFonts w:hint="eastAsia" w:ascii="宋体" w:hAnsi="宋体" w:eastAsia="宋体" w:cs="宋体"/>
          <w:spacing w:val="-1"/>
          <w:position w:val="17"/>
          <w:sz w:val="24"/>
          <w:szCs w:val="24"/>
        </w:rPr>
        <w:t>3. 我方承诺除参选响应表列出的偏离外，我方响应比选文件的全部要</w:t>
      </w:r>
      <w:r>
        <w:rPr>
          <w:rFonts w:hint="eastAsia" w:ascii="宋体" w:hAnsi="宋体" w:eastAsia="宋体" w:cs="宋体"/>
          <w:spacing w:val="-2"/>
          <w:position w:val="17"/>
          <w:sz w:val="24"/>
          <w:szCs w:val="24"/>
        </w:rPr>
        <w:t>求。</w:t>
      </w:r>
    </w:p>
    <w:p>
      <w:pPr>
        <w:keepNext w:val="0"/>
        <w:keepLines w:val="0"/>
        <w:pageBreakBefore w:val="0"/>
        <w:kinsoku/>
        <w:wordWrap/>
        <w:overflowPunct/>
        <w:topLinePunct w:val="0"/>
        <w:autoSpaceDE w:val="0"/>
        <w:autoSpaceDN w:val="0"/>
        <w:bidi w:val="0"/>
        <w:adjustRightInd w:val="0"/>
        <w:snapToGrid w:val="0"/>
        <w:spacing w:before="1" w:line="219" w:lineRule="auto"/>
        <w:ind w:left="469"/>
        <w:textAlignment w:val="baseline"/>
        <w:rPr>
          <w:rFonts w:hint="eastAsia" w:ascii="宋体" w:hAnsi="宋体" w:eastAsia="宋体" w:cs="宋体"/>
          <w:sz w:val="24"/>
          <w:szCs w:val="24"/>
        </w:rPr>
      </w:pPr>
      <w:r>
        <w:rPr>
          <w:rFonts w:hint="eastAsia" w:ascii="宋体" w:hAnsi="宋体" w:eastAsia="宋体" w:cs="宋体"/>
          <w:spacing w:val="-2"/>
          <w:sz w:val="24"/>
          <w:szCs w:val="24"/>
        </w:rPr>
        <w:t>4.</w:t>
      </w:r>
      <w:r>
        <w:rPr>
          <w:rFonts w:hint="eastAsia" w:ascii="宋体" w:hAnsi="宋体" w:eastAsia="宋体" w:cs="宋体"/>
          <w:spacing w:val="-16"/>
          <w:sz w:val="24"/>
          <w:szCs w:val="24"/>
        </w:rPr>
        <w:t xml:space="preserve"> </w:t>
      </w:r>
      <w:r>
        <w:rPr>
          <w:rFonts w:hint="eastAsia" w:ascii="宋体" w:hAnsi="宋体" w:eastAsia="宋体" w:cs="宋体"/>
          <w:spacing w:val="-2"/>
          <w:sz w:val="24"/>
          <w:szCs w:val="24"/>
        </w:rPr>
        <w:t>我方承诺在比选文件规定的响应文件有效期内不撤销响应文件。</w:t>
      </w:r>
    </w:p>
    <w:p>
      <w:pPr>
        <w:keepNext w:val="0"/>
        <w:keepLines w:val="0"/>
        <w:pageBreakBefore w:val="0"/>
        <w:kinsoku/>
        <w:wordWrap/>
        <w:overflowPunct/>
        <w:topLinePunct w:val="0"/>
        <w:autoSpaceDE w:val="0"/>
        <w:autoSpaceDN w:val="0"/>
        <w:bidi w:val="0"/>
        <w:adjustRightInd w:val="0"/>
        <w:snapToGrid w:val="0"/>
        <w:spacing w:before="175" w:line="219" w:lineRule="auto"/>
        <w:ind w:left="469"/>
        <w:textAlignment w:val="baseline"/>
        <w:rPr>
          <w:rFonts w:hint="eastAsia" w:ascii="宋体" w:hAnsi="宋体" w:eastAsia="宋体" w:cs="宋体"/>
          <w:sz w:val="24"/>
          <w:szCs w:val="24"/>
        </w:rPr>
      </w:pPr>
      <w:r>
        <w:rPr>
          <w:rFonts w:hint="eastAsia" w:ascii="宋体" w:hAnsi="宋体" w:eastAsia="宋体" w:cs="宋体"/>
          <w:spacing w:val="-6"/>
          <w:sz w:val="24"/>
          <w:szCs w:val="24"/>
        </w:rPr>
        <w:t>5. 如我方成交，我方承诺：</w:t>
      </w:r>
    </w:p>
    <w:p>
      <w:pPr>
        <w:keepNext w:val="0"/>
        <w:keepLines w:val="0"/>
        <w:pageBreakBefore w:val="0"/>
        <w:kinsoku/>
        <w:wordWrap/>
        <w:overflowPunct/>
        <w:topLinePunct w:val="0"/>
        <w:autoSpaceDE w:val="0"/>
        <w:autoSpaceDN w:val="0"/>
        <w:bidi w:val="0"/>
        <w:adjustRightInd w:val="0"/>
        <w:snapToGrid w:val="0"/>
        <w:spacing w:before="185" w:line="459" w:lineRule="exact"/>
        <w:ind w:left="599"/>
        <w:textAlignment w:val="baseline"/>
        <w:rPr>
          <w:rFonts w:hint="eastAsia" w:ascii="宋体" w:hAnsi="宋体" w:eastAsia="宋体" w:cs="宋体"/>
          <w:sz w:val="24"/>
          <w:szCs w:val="24"/>
        </w:rPr>
      </w:pPr>
      <w:r>
        <w:rPr>
          <w:rFonts w:hint="eastAsia" w:ascii="宋体" w:hAnsi="宋体" w:eastAsia="宋体" w:cs="宋体"/>
          <w:spacing w:val="1"/>
          <w:position w:val="16"/>
          <w:sz w:val="24"/>
          <w:szCs w:val="24"/>
          <w:lang w:eastAsia="zh-CN"/>
        </w:rPr>
        <w:t>（</w:t>
      </w:r>
      <w:r>
        <w:rPr>
          <w:rFonts w:hint="eastAsia" w:ascii="宋体" w:hAnsi="宋体" w:eastAsia="宋体" w:cs="宋体"/>
          <w:spacing w:val="1"/>
          <w:position w:val="16"/>
          <w:sz w:val="24"/>
          <w:szCs w:val="24"/>
        </w:rPr>
        <w:t>1</w:t>
      </w:r>
      <w:r>
        <w:rPr>
          <w:rFonts w:hint="eastAsia" w:ascii="宋体" w:hAnsi="宋体" w:eastAsia="宋体" w:cs="宋体"/>
          <w:spacing w:val="1"/>
          <w:position w:val="16"/>
          <w:sz w:val="24"/>
          <w:szCs w:val="24"/>
          <w:lang w:eastAsia="zh-CN"/>
        </w:rPr>
        <w:t>）</w:t>
      </w:r>
      <w:r>
        <w:rPr>
          <w:rFonts w:hint="eastAsia" w:ascii="宋体" w:hAnsi="宋体" w:eastAsia="宋体" w:cs="宋体"/>
          <w:spacing w:val="1"/>
          <w:position w:val="16"/>
          <w:sz w:val="24"/>
          <w:szCs w:val="24"/>
        </w:rPr>
        <w:t>在收到成交通知后，在成交通知规定的期限内与你方签订合同；</w:t>
      </w:r>
    </w:p>
    <w:p>
      <w:pPr>
        <w:keepNext w:val="0"/>
        <w:keepLines w:val="0"/>
        <w:pageBreakBefore w:val="0"/>
        <w:kinsoku/>
        <w:wordWrap/>
        <w:overflowPunct/>
        <w:topLinePunct w:val="0"/>
        <w:autoSpaceDE w:val="0"/>
        <w:autoSpaceDN w:val="0"/>
        <w:bidi w:val="0"/>
        <w:adjustRightInd w:val="0"/>
        <w:snapToGrid w:val="0"/>
        <w:spacing w:before="1" w:line="218" w:lineRule="auto"/>
        <w:ind w:left="599"/>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2</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在签订合同时不向你方提出附加条件；</w:t>
      </w:r>
    </w:p>
    <w:p>
      <w:pPr>
        <w:keepNext w:val="0"/>
        <w:keepLines w:val="0"/>
        <w:pageBreakBefore w:val="0"/>
        <w:kinsoku/>
        <w:wordWrap/>
        <w:overflowPunct/>
        <w:topLinePunct w:val="0"/>
        <w:autoSpaceDE w:val="0"/>
        <w:autoSpaceDN w:val="0"/>
        <w:bidi w:val="0"/>
        <w:adjustRightInd w:val="0"/>
        <w:snapToGrid w:val="0"/>
        <w:spacing w:before="187" w:line="219" w:lineRule="auto"/>
        <w:ind w:left="599"/>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3</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按照比选文件要求提交履约担保；</w:t>
      </w:r>
    </w:p>
    <w:p>
      <w:pPr>
        <w:keepNext w:val="0"/>
        <w:keepLines w:val="0"/>
        <w:pageBreakBefore w:val="0"/>
        <w:kinsoku/>
        <w:wordWrap/>
        <w:overflowPunct/>
        <w:topLinePunct w:val="0"/>
        <w:autoSpaceDE w:val="0"/>
        <w:autoSpaceDN w:val="0"/>
        <w:bidi w:val="0"/>
        <w:adjustRightInd w:val="0"/>
        <w:snapToGrid w:val="0"/>
        <w:spacing w:before="185" w:line="219" w:lineRule="auto"/>
        <w:ind w:left="599"/>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4</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在合同约定的期限内完成合同规定的全部义务。</w:t>
      </w:r>
    </w:p>
    <w:p>
      <w:pPr>
        <w:keepNext w:val="0"/>
        <w:keepLines w:val="0"/>
        <w:pageBreakBefore w:val="0"/>
        <w:kinsoku/>
        <w:wordWrap/>
        <w:overflowPunct/>
        <w:topLinePunct w:val="0"/>
        <w:autoSpaceDE w:val="0"/>
        <w:autoSpaceDN w:val="0"/>
        <w:bidi w:val="0"/>
        <w:adjustRightInd w:val="0"/>
        <w:snapToGrid w:val="0"/>
        <w:spacing w:before="195" w:line="460" w:lineRule="exact"/>
        <w:ind w:left="469"/>
        <w:textAlignment w:val="baseline"/>
        <w:rPr>
          <w:rFonts w:hint="eastAsia" w:ascii="宋体" w:hAnsi="宋体" w:eastAsia="宋体" w:cs="宋体"/>
          <w:sz w:val="24"/>
          <w:szCs w:val="24"/>
        </w:rPr>
      </w:pPr>
      <w:r>
        <w:rPr>
          <w:rFonts w:hint="eastAsia" w:ascii="宋体" w:hAnsi="宋体" w:eastAsia="宋体" w:cs="宋体"/>
          <w:spacing w:val="-2"/>
          <w:position w:val="16"/>
          <w:sz w:val="24"/>
          <w:szCs w:val="24"/>
        </w:rPr>
        <w:t>6. 我方在此声明，所提交的响应文件及有关资料内容完整、真实和准确，</w:t>
      </w:r>
    </w:p>
    <w:p>
      <w:pPr>
        <w:keepNext w:val="0"/>
        <w:keepLines w:val="0"/>
        <w:pageBreakBefore w:val="0"/>
        <w:kinsoku/>
        <w:wordWrap/>
        <w:overflowPunct/>
        <w:topLinePunct w:val="0"/>
        <w:autoSpaceDE w:val="0"/>
        <w:autoSpaceDN w:val="0"/>
        <w:bidi w:val="0"/>
        <w:adjustRightInd w:val="0"/>
        <w:snapToGrid w:val="0"/>
        <w:spacing w:line="218" w:lineRule="auto"/>
        <w:textAlignment w:val="baseline"/>
        <w:rPr>
          <w:rFonts w:hint="eastAsia" w:ascii="宋体" w:hAnsi="宋体" w:eastAsia="宋体" w:cs="宋体"/>
          <w:sz w:val="24"/>
          <w:szCs w:val="24"/>
        </w:rPr>
      </w:pPr>
      <w:r>
        <w:rPr>
          <w:rFonts w:hint="eastAsia" w:ascii="宋体" w:hAnsi="宋体" w:eastAsia="宋体" w:cs="宋体"/>
          <w:spacing w:val="-3"/>
          <w:sz w:val="24"/>
          <w:szCs w:val="24"/>
        </w:rPr>
        <w:t>且不存在比选文件中规定的供应商不得存在的情形。</w:t>
      </w:r>
    </w:p>
    <w:p>
      <w:pPr>
        <w:keepNext w:val="0"/>
        <w:keepLines w:val="0"/>
        <w:pageBreakBefore w:val="0"/>
        <w:kinsoku/>
        <w:wordWrap/>
        <w:overflowPunct/>
        <w:topLinePunct w:val="0"/>
        <w:autoSpaceDE w:val="0"/>
        <w:autoSpaceDN w:val="0"/>
        <w:bidi w:val="0"/>
        <w:adjustRightInd w:val="0"/>
        <w:snapToGrid w:val="0"/>
        <w:spacing w:before="177" w:line="369" w:lineRule="auto"/>
        <w:ind w:left="469"/>
        <w:textAlignment w:val="baseline"/>
        <w:rPr>
          <w:rFonts w:hint="eastAsia" w:ascii="宋体" w:hAnsi="宋体" w:eastAsia="宋体" w:cs="宋体"/>
          <w:sz w:val="24"/>
          <w:szCs w:val="24"/>
        </w:rPr>
      </w:pPr>
      <w:r>
        <w:rPr>
          <w:rFonts w:hint="eastAsia" w:ascii="宋体" w:hAnsi="宋体" w:eastAsia="宋体" w:cs="宋体"/>
          <w:spacing w:val="-23"/>
          <w:sz w:val="24"/>
          <w:szCs w:val="24"/>
        </w:rPr>
        <w:t>7. 通信地址：</w:t>
      </w:r>
      <w:r>
        <w:rPr>
          <w:rFonts w:hint="eastAsia" w:ascii="宋体" w:hAnsi="宋体" w:eastAsia="宋体" w:cs="宋体"/>
          <w:spacing w:val="63"/>
          <w:sz w:val="24"/>
          <w:szCs w:val="24"/>
        </w:rPr>
        <w:t xml:space="preserve"> </w:t>
      </w:r>
      <w:r>
        <w:rPr>
          <w:rFonts w:hint="eastAsia" w:ascii="宋体" w:hAnsi="宋体" w:eastAsia="宋体" w:cs="宋体"/>
          <w:sz w:val="24"/>
          <w:szCs w:val="24"/>
          <w:u w:val="single" w:color="auto"/>
        </w:rPr>
        <w:t xml:space="preserve">                                                 </w:t>
      </w:r>
    </w:p>
    <w:p>
      <w:pPr>
        <w:keepNext w:val="0"/>
        <w:keepLines w:val="0"/>
        <w:pageBreakBefore w:val="0"/>
        <w:kinsoku/>
        <w:wordWrap/>
        <w:overflowPunct/>
        <w:topLinePunct w:val="0"/>
        <w:autoSpaceDE w:val="0"/>
        <w:autoSpaceDN w:val="0"/>
        <w:bidi w:val="0"/>
        <w:adjustRightInd w:val="0"/>
        <w:snapToGrid w:val="0"/>
        <w:spacing w:before="1" w:line="219" w:lineRule="auto"/>
        <w:ind w:left="469"/>
        <w:textAlignment w:val="baseline"/>
        <w:rPr>
          <w:rFonts w:hint="eastAsia" w:ascii="宋体" w:hAnsi="宋体" w:eastAsia="宋体" w:cs="宋体"/>
          <w:sz w:val="24"/>
          <w:szCs w:val="24"/>
        </w:rPr>
      </w:pPr>
      <w:r>
        <w:rPr>
          <w:rFonts w:hint="eastAsia" w:ascii="宋体" w:hAnsi="宋体" w:eastAsia="宋体" w:cs="宋体"/>
          <w:spacing w:val="3"/>
          <w:sz w:val="24"/>
          <w:szCs w:val="24"/>
        </w:rPr>
        <w:t>法定代表人</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单位负责人</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或其授权的代理人：</w:t>
      </w:r>
      <w:r>
        <w:rPr>
          <w:rFonts w:hint="eastAsia" w:ascii="宋体" w:hAnsi="宋体" w:eastAsia="宋体" w:cs="宋体"/>
          <w:spacing w:val="53"/>
          <w:sz w:val="24"/>
          <w:szCs w:val="24"/>
        </w:rPr>
        <w:t xml:space="preserve"> </w:t>
      </w:r>
      <w:r>
        <w:rPr>
          <w:rFonts w:hint="eastAsia" w:ascii="宋体" w:hAnsi="宋体" w:eastAsia="宋体" w:cs="宋体"/>
          <w:spacing w:val="3"/>
          <w:sz w:val="24"/>
          <w:szCs w:val="24"/>
          <w:u w:val="single" w:color="auto"/>
        </w:rPr>
        <w:t xml:space="preserve">          </w:t>
      </w:r>
      <w:r>
        <w:rPr>
          <w:rFonts w:hint="eastAsia" w:ascii="宋体" w:hAnsi="宋体" w:eastAsia="宋体" w:cs="宋体"/>
          <w:spacing w:val="3"/>
          <w:sz w:val="24"/>
          <w:szCs w:val="24"/>
        </w:rPr>
        <w:t xml:space="preserve"> </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签字</w:t>
      </w:r>
      <w:r>
        <w:rPr>
          <w:rFonts w:hint="eastAsia" w:ascii="宋体" w:hAnsi="宋体" w:eastAsia="宋体" w:cs="宋体"/>
          <w:spacing w:val="3"/>
          <w:sz w:val="24"/>
          <w:szCs w:val="24"/>
          <w:lang w:eastAsia="zh-CN"/>
        </w:rPr>
        <w:t>）</w:t>
      </w:r>
    </w:p>
    <w:p>
      <w:pPr>
        <w:keepNext w:val="0"/>
        <w:keepLines w:val="0"/>
        <w:pageBreakBefore w:val="0"/>
        <w:kinsoku/>
        <w:wordWrap/>
        <w:overflowPunct/>
        <w:topLinePunct w:val="0"/>
        <w:autoSpaceDE w:val="0"/>
        <w:autoSpaceDN w:val="0"/>
        <w:bidi w:val="0"/>
        <w:adjustRightInd w:val="0"/>
        <w:snapToGrid w:val="0"/>
        <w:spacing w:before="173" w:line="219" w:lineRule="auto"/>
        <w:ind w:left="469"/>
        <w:textAlignment w:val="baseline"/>
        <w:rPr>
          <w:rFonts w:hint="eastAsia" w:ascii="宋体" w:hAnsi="宋体" w:eastAsia="宋体" w:cs="宋体"/>
          <w:sz w:val="24"/>
          <w:szCs w:val="24"/>
        </w:rPr>
      </w:pPr>
      <w:r>
        <w:rPr>
          <w:rFonts w:hint="eastAsia" w:ascii="宋体" w:hAnsi="宋体" w:eastAsia="宋体" w:cs="宋体"/>
          <w:spacing w:val="-32"/>
          <w:w w:val="98"/>
          <w:sz w:val="24"/>
          <w:szCs w:val="24"/>
        </w:rPr>
        <w:t>电</w:t>
      </w:r>
      <w:r>
        <w:rPr>
          <w:rFonts w:hint="eastAsia" w:ascii="宋体" w:hAnsi="宋体" w:eastAsia="宋体" w:cs="宋体"/>
          <w:spacing w:val="4"/>
          <w:sz w:val="24"/>
          <w:szCs w:val="24"/>
        </w:rPr>
        <w:t xml:space="preserve">    </w:t>
      </w:r>
      <w:r>
        <w:rPr>
          <w:rFonts w:hint="eastAsia" w:ascii="宋体" w:hAnsi="宋体" w:eastAsia="宋体" w:cs="宋体"/>
          <w:spacing w:val="-32"/>
          <w:w w:val="98"/>
          <w:sz w:val="24"/>
          <w:szCs w:val="24"/>
        </w:rPr>
        <w:t>话：</w:t>
      </w:r>
      <w:r>
        <w:rPr>
          <w:rFonts w:hint="eastAsia" w:ascii="宋体" w:hAnsi="宋体" w:eastAsia="宋体" w:cs="宋体"/>
          <w:spacing w:val="-28"/>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120"/>
          <w:sz w:val="24"/>
          <w:szCs w:val="24"/>
        </w:rPr>
        <w:t xml:space="preserve"> </w:t>
      </w:r>
      <w:r>
        <w:rPr>
          <w:rFonts w:hint="eastAsia" w:ascii="宋体" w:hAnsi="宋体" w:eastAsia="宋体" w:cs="宋体"/>
          <w:spacing w:val="-32"/>
          <w:w w:val="98"/>
          <w:sz w:val="24"/>
          <w:szCs w:val="24"/>
        </w:rPr>
        <w:t>传</w:t>
      </w:r>
      <w:r>
        <w:rPr>
          <w:rFonts w:hint="eastAsia" w:ascii="宋体" w:hAnsi="宋体" w:eastAsia="宋体" w:cs="宋体"/>
          <w:spacing w:val="2"/>
          <w:sz w:val="24"/>
          <w:szCs w:val="24"/>
        </w:rPr>
        <w:t xml:space="preserve">    </w:t>
      </w:r>
      <w:r>
        <w:rPr>
          <w:rFonts w:hint="eastAsia" w:ascii="宋体" w:hAnsi="宋体" w:eastAsia="宋体" w:cs="宋体"/>
          <w:spacing w:val="-32"/>
          <w:w w:val="98"/>
          <w:sz w:val="24"/>
          <w:szCs w:val="24"/>
        </w:rPr>
        <w:t>真：</w:t>
      </w:r>
      <w:r>
        <w:rPr>
          <w:rFonts w:hint="eastAsia" w:ascii="宋体" w:hAnsi="宋体" w:eastAsia="宋体" w:cs="宋体"/>
          <w:spacing w:val="-27"/>
          <w:sz w:val="24"/>
          <w:szCs w:val="24"/>
        </w:rPr>
        <w:t xml:space="preserve"> </w:t>
      </w:r>
      <w:r>
        <w:rPr>
          <w:rFonts w:hint="eastAsia" w:ascii="宋体" w:hAnsi="宋体" w:eastAsia="宋体" w:cs="宋体"/>
          <w:sz w:val="24"/>
          <w:szCs w:val="24"/>
          <w:u w:val="single" w:color="auto"/>
        </w:rPr>
        <w:t xml:space="preserve">                   </w:t>
      </w:r>
    </w:p>
    <w:p>
      <w:pPr>
        <w:keepNext w:val="0"/>
        <w:keepLines w:val="0"/>
        <w:pageBreakBefore w:val="0"/>
        <w:kinsoku/>
        <w:wordWrap/>
        <w:overflowPunct/>
        <w:topLinePunct w:val="0"/>
        <w:autoSpaceDE w:val="0"/>
        <w:autoSpaceDN w:val="0"/>
        <w:bidi w:val="0"/>
        <w:adjustRightInd w:val="0"/>
        <w:snapToGrid w:val="0"/>
        <w:spacing w:before="186" w:line="219" w:lineRule="auto"/>
        <w:ind w:left="469"/>
        <w:textAlignment w:val="baseline"/>
        <w:rPr>
          <w:rFonts w:hint="eastAsia" w:ascii="宋体" w:hAnsi="宋体" w:eastAsia="宋体" w:cs="宋体"/>
          <w:sz w:val="24"/>
          <w:szCs w:val="24"/>
        </w:rPr>
      </w:pPr>
      <w:r>
        <w:rPr>
          <w:rFonts w:hint="eastAsia" w:ascii="宋体" w:hAnsi="宋体" w:eastAsia="宋体" w:cs="宋体"/>
          <w:spacing w:val="-34"/>
          <w:sz w:val="24"/>
          <w:szCs w:val="24"/>
        </w:rPr>
        <w:t>供应商公章</w:t>
      </w:r>
      <w:r>
        <w:rPr>
          <w:rFonts w:hint="eastAsia" w:ascii="宋体" w:hAnsi="宋体" w:eastAsia="宋体" w:cs="宋体"/>
          <w:spacing w:val="-104"/>
          <w:sz w:val="24"/>
          <w:szCs w:val="24"/>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90"/>
          <w:sz w:val="24"/>
          <w:szCs w:val="24"/>
        </w:rPr>
        <w:t xml:space="preserve"> </w:t>
      </w:r>
      <w:r>
        <w:rPr>
          <w:rFonts w:hint="eastAsia" w:ascii="宋体" w:hAnsi="宋体" w:eastAsia="宋体" w:cs="宋体"/>
          <w:spacing w:val="-34"/>
          <w:sz w:val="24"/>
          <w:szCs w:val="24"/>
        </w:rPr>
        <w:t>日</w:t>
      </w:r>
      <w:r>
        <w:rPr>
          <w:rFonts w:hint="eastAsia" w:ascii="宋体" w:hAnsi="宋体" w:eastAsia="宋体" w:cs="宋体"/>
          <w:spacing w:val="5"/>
          <w:sz w:val="24"/>
          <w:szCs w:val="24"/>
        </w:rPr>
        <w:t xml:space="preserve">    </w:t>
      </w:r>
      <w:r>
        <w:rPr>
          <w:rFonts w:hint="eastAsia" w:ascii="宋体" w:hAnsi="宋体" w:eastAsia="宋体" w:cs="宋体"/>
          <w:spacing w:val="-34"/>
          <w:sz w:val="24"/>
          <w:szCs w:val="24"/>
        </w:rPr>
        <w:t>期：</w:t>
      </w:r>
      <w:r>
        <w:rPr>
          <w:rFonts w:hint="eastAsia" w:ascii="宋体" w:hAnsi="宋体" w:eastAsia="宋体" w:cs="宋体"/>
          <w:spacing w:val="-35"/>
          <w:sz w:val="24"/>
          <w:szCs w:val="24"/>
        </w:rPr>
        <w:t xml:space="preserve"> </w:t>
      </w:r>
      <w:r>
        <w:rPr>
          <w:rFonts w:hint="eastAsia" w:ascii="宋体" w:hAnsi="宋体" w:eastAsia="宋体" w:cs="宋体"/>
          <w:sz w:val="24"/>
          <w:szCs w:val="24"/>
          <w:u w:val="single" w:color="auto"/>
        </w:rPr>
        <w:t xml:space="preserve">                   </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pStyle w:val="2"/>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91" w:line="218" w:lineRule="auto"/>
        <w:ind w:left="3419"/>
        <w:textAlignment w:val="baseline"/>
        <w:outlineLvl w:val="6"/>
        <w:rPr>
          <w:rFonts w:hint="eastAsia" w:ascii="宋体" w:hAnsi="宋体" w:eastAsia="宋体" w:cs="宋体"/>
          <w:sz w:val="24"/>
          <w:szCs w:val="24"/>
        </w:rPr>
      </w:pPr>
      <w:r>
        <w:rPr>
          <w:rFonts w:hint="eastAsia" w:ascii="宋体" w:hAnsi="宋体" w:eastAsia="宋体" w:cs="宋体"/>
          <w:b/>
          <w:bCs/>
          <w:spacing w:val="-18"/>
          <w:sz w:val="24"/>
          <w:szCs w:val="24"/>
        </w:rPr>
        <w:t>三</w:t>
      </w:r>
      <w:r>
        <w:rPr>
          <w:rFonts w:hint="eastAsia" w:ascii="宋体" w:hAnsi="宋体" w:eastAsia="宋体" w:cs="宋体"/>
          <w:spacing w:val="-42"/>
          <w:sz w:val="24"/>
          <w:szCs w:val="24"/>
        </w:rPr>
        <w:t xml:space="preserve"> </w:t>
      </w:r>
      <w:r>
        <w:rPr>
          <w:rFonts w:hint="eastAsia" w:ascii="宋体" w:hAnsi="宋体" w:eastAsia="宋体" w:cs="宋体"/>
          <w:b/>
          <w:bCs/>
          <w:spacing w:val="-18"/>
          <w:sz w:val="24"/>
          <w:szCs w:val="24"/>
        </w:rPr>
        <w:t>、供应商参选报价表</w:t>
      </w:r>
    </w:p>
    <w:p>
      <w:pPr>
        <w:keepNext w:val="0"/>
        <w:keepLines w:val="0"/>
        <w:pageBreakBefore w:val="0"/>
        <w:kinsoku/>
        <w:wordWrap/>
        <w:overflowPunct/>
        <w:topLinePunct w:val="0"/>
        <w:autoSpaceDE w:val="0"/>
        <w:autoSpaceDN w:val="0"/>
        <w:bidi w:val="0"/>
        <w:adjustRightInd w:val="0"/>
        <w:snapToGrid w:val="0"/>
        <w:spacing w:line="129" w:lineRule="exact"/>
        <w:textAlignment w:val="baseline"/>
        <w:rPr>
          <w:rFonts w:hint="eastAsia" w:ascii="宋体" w:hAnsi="宋体" w:eastAsia="宋体" w:cs="宋体"/>
          <w:sz w:val="24"/>
          <w:szCs w:val="24"/>
        </w:rPr>
      </w:pPr>
    </w:p>
    <w:tbl>
      <w:tblPr>
        <w:tblStyle w:val="8"/>
        <w:tblW w:w="95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2"/>
        <w:gridCol w:w="7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2462" w:type="dxa"/>
            <w:vAlign w:val="top"/>
          </w:tcPr>
          <w:p>
            <w:pPr>
              <w:pStyle w:val="9"/>
              <w:keepNext w:val="0"/>
              <w:keepLines w:val="0"/>
              <w:pageBreakBefore w:val="0"/>
              <w:kinsoku/>
              <w:wordWrap/>
              <w:overflowPunct/>
              <w:topLinePunct w:val="0"/>
              <w:autoSpaceDE w:val="0"/>
              <w:autoSpaceDN w:val="0"/>
              <w:bidi w:val="0"/>
              <w:adjustRightInd w:val="0"/>
              <w:snapToGrid w:val="0"/>
              <w:spacing w:before="176" w:line="220" w:lineRule="auto"/>
              <w:ind w:left="565"/>
              <w:textAlignment w:val="baseline"/>
              <w:rPr>
                <w:rFonts w:hint="eastAsia" w:ascii="宋体" w:hAnsi="宋体" w:eastAsia="宋体" w:cs="宋体"/>
                <w:sz w:val="24"/>
                <w:szCs w:val="24"/>
              </w:rPr>
            </w:pPr>
            <w:r>
              <w:rPr>
                <w:rFonts w:hint="eastAsia" w:ascii="宋体" w:hAnsi="宋体" w:eastAsia="宋体" w:cs="宋体"/>
                <w:spacing w:val="-17"/>
                <w:sz w:val="24"/>
                <w:szCs w:val="24"/>
              </w:rPr>
              <w:t>项</w:t>
            </w:r>
            <w:r>
              <w:rPr>
                <w:rFonts w:hint="eastAsia" w:ascii="宋体" w:hAnsi="宋体" w:eastAsia="宋体" w:cs="宋体"/>
                <w:spacing w:val="48"/>
                <w:sz w:val="24"/>
                <w:szCs w:val="24"/>
              </w:rPr>
              <w:t xml:space="preserve"> </w:t>
            </w:r>
            <w:r>
              <w:rPr>
                <w:rFonts w:hint="eastAsia" w:ascii="宋体" w:hAnsi="宋体" w:eastAsia="宋体" w:cs="宋体"/>
                <w:spacing w:val="-17"/>
                <w:sz w:val="24"/>
                <w:szCs w:val="24"/>
              </w:rPr>
              <w:t>目</w:t>
            </w:r>
            <w:r>
              <w:rPr>
                <w:rFonts w:hint="eastAsia" w:ascii="宋体" w:hAnsi="宋体" w:eastAsia="宋体" w:cs="宋体"/>
                <w:spacing w:val="3"/>
                <w:sz w:val="24"/>
                <w:szCs w:val="24"/>
              </w:rPr>
              <w:t xml:space="preserve"> </w:t>
            </w:r>
            <w:r>
              <w:rPr>
                <w:rFonts w:hint="eastAsia" w:ascii="宋体" w:hAnsi="宋体" w:eastAsia="宋体" w:cs="宋体"/>
                <w:spacing w:val="-17"/>
                <w:sz w:val="24"/>
                <w:szCs w:val="24"/>
              </w:rPr>
              <w:t>名 称</w:t>
            </w:r>
          </w:p>
        </w:tc>
        <w:tc>
          <w:tcPr>
            <w:tcW w:w="711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462" w:type="dxa"/>
            <w:vAlign w:val="top"/>
          </w:tcPr>
          <w:p>
            <w:pPr>
              <w:pStyle w:val="9"/>
              <w:keepNext w:val="0"/>
              <w:keepLines w:val="0"/>
              <w:pageBreakBefore w:val="0"/>
              <w:kinsoku/>
              <w:wordWrap/>
              <w:overflowPunct/>
              <w:topLinePunct w:val="0"/>
              <w:autoSpaceDE w:val="0"/>
              <w:autoSpaceDN w:val="0"/>
              <w:bidi w:val="0"/>
              <w:adjustRightInd w:val="0"/>
              <w:snapToGrid w:val="0"/>
              <w:spacing w:before="139" w:line="219" w:lineRule="auto"/>
              <w:ind w:left="594"/>
              <w:textAlignment w:val="baseline"/>
              <w:rPr>
                <w:rFonts w:hint="eastAsia" w:ascii="宋体" w:hAnsi="宋体" w:eastAsia="宋体" w:cs="宋体"/>
                <w:sz w:val="24"/>
                <w:szCs w:val="24"/>
              </w:rPr>
            </w:pPr>
            <w:r>
              <w:rPr>
                <w:rFonts w:hint="eastAsia" w:ascii="宋体" w:hAnsi="宋体" w:eastAsia="宋体" w:cs="宋体"/>
                <w:spacing w:val="2"/>
                <w:sz w:val="24"/>
                <w:szCs w:val="24"/>
              </w:rPr>
              <w:t>供应商全称</w:t>
            </w:r>
          </w:p>
        </w:tc>
        <w:tc>
          <w:tcPr>
            <w:tcW w:w="711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2462" w:type="dxa"/>
            <w:vAlign w:val="top"/>
          </w:tcPr>
          <w:p>
            <w:pPr>
              <w:pStyle w:val="9"/>
              <w:keepNext w:val="0"/>
              <w:keepLines w:val="0"/>
              <w:pageBreakBefore w:val="0"/>
              <w:kinsoku/>
              <w:wordWrap/>
              <w:overflowPunct/>
              <w:topLinePunct w:val="0"/>
              <w:autoSpaceDE w:val="0"/>
              <w:autoSpaceDN w:val="0"/>
              <w:bidi w:val="0"/>
              <w:adjustRightInd w:val="0"/>
              <w:snapToGrid w:val="0"/>
              <w:spacing w:before="133" w:line="220" w:lineRule="auto"/>
              <w:ind w:left="725"/>
              <w:textAlignment w:val="baseline"/>
              <w:rPr>
                <w:rFonts w:hint="eastAsia" w:ascii="宋体" w:hAnsi="宋体" w:eastAsia="宋体" w:cs="宋体"/>
                <w:sz w:val="24"/>
                <w:szCs w:val="24"/>
              </w:rPr>
            </w:pPr>
            <w:r>
              <w:rPr>
                <w:rFonts w:hint="eastAsia" w:ascii="宋体" w:hAnsi="宋体" w:eastAsia="宋体" w:cs="宋体"/>
                <w:spacing w:val="5"/>
                <w:sz w:val="24"/>
                <w:szCs w:val="24"/>
              </w:rPr>
              <w:t>响应范围</w:t>
            </w:r>
          </w:p>
        </w:tc>
        <w:tc>
          <w:tcPr>
            <w:tcW w:w="7118" w:type="dxa"/>
            <w:vAlign w:val="top"/>
          </w:tcPr>
          <w:p>
            <w:pPr>
              <w:pStyle w:val="9"/>
              <w:keepNext w:val="0"/>
              <w:keepLines w:val="0"/>
              <w:pageBreakBefore w:val="0"/>
              <w:kinsoku/>
              <w:wordWrap/>
              <w:overflowPunct/>
              <w:topLinePunct w:val="0"/>
              <w:autoSpaceDE w:val="0"/>
              <w:autoSpaceDN w:val="0"/>
              <w:bidi w:val="0"/>
              <w:adjustRightInd w:val="0"/>
              <w:snapToGrid w:val="0"/>
              <w:spacing w:before="132" w:line="219" w:lineRule="auto"/>
              <w:ind w:left="123"/>
              <w:textAlignment w:val="baseline"/>
              <w:rPr>
                <w:rFonts w:hint="eastAsia" w:ascii="宋体" w:hAnsi="宋体" w:eastAsia="宋体" w:cs="宋体"/>
                <w:sz w:val="24"/>
                <w:szCs w:val="24"/>
              </w:rPr>
            </w:pPr>
            <w:r>
              <w:rPr>
                <w:rFonts w:hint="eastAsia" w:ascii="宋体" w:hAnsi="宋体" w:eastAsia="宋体" w:cs="宋体"/>
                <w:spacing w:val="6"/>
                <w:sz w:val="24"/>
                <w:szCs w:val="24"/>
              </w:rPr>
              <w:t>全部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7" w:hRule="atLeast"/>
        </w:trPr>
        <w:tc>
          <w:tcPr>
            <w:tcW w:w="2462" w:type="dxa"/>
            <w:vAlign w:val="top"/>
          </w:tcPr>
          <w:p>
            <w:pPr>
              <w:keepNext w:val="0"/>
              <w:keepLines w:val="0"/>
              <w:pageBreakBefore w:val="0"/>
              <w:kinsoku/>
              <w:wordWrap/>
              <w:overflowPunct/>
              <w:topLinePunct w:val="0"/>
              <w:autoSpaceDE w:val="0"/>
              <w:autoSpaceDN w:val="0"/>
              <w:bidi w:val="0"/>
              <w:adjustRightInd w:val="0"/>
              <w:snapToGrid w:val="0"/>
              <w:spacing w:line="30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305"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305"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1" w:line="218" w:lineRule="auto"/>
              <w:ind w:left="345"/>
              <w:textAlignment w:val="baseline"/>
              <w:rPr>
                <w:rFonts w:hint="eastAsia" w:ascii="宋体" w:hAnsi="宋体" w:eastAsia="宋体" w:cs="宋体"/>
                <w:sz w:val="24"/>
                <w:szCs w:val="24"/>
              </w:rPr>
            </w:pPr>
            <w:r>
              <w:rPr>
                <w:rFonts w:hint="eastAsia" w:ascii="宋体" w:hAnsi="宋体" w:eastAsia="宋体" w:cs="宋体"/>
                <w:spacing w:val="6"/>
                <w:sz w:val="24"/>
                <w:szCs w:val="24"/>
              </w:rPr>
              <w:t>最终报价</w:t>
            </w:r>
            <w:r>
              <w:rPr>
                <w:rFonts w:hint="eastAsia" w:cs="宋体"/>
                <w:spacing w:val="6"/>
                <w:sz w:val="24"/>
                <w:szCs w:val="24"/>
                <w:lang w:eastAsia="zh-CN"/>
              </w:rPr>
              <w:t>（</w:t>
            </w:r>
            <w:r>
              <w:rPr>
                <w:rFonts w:hint="eastAsia" w:ascii="宋体" w:hAnsi="宋体" w:eastAsia="宋体" w:cs="宋体"/>
                <w:spacing w:val="6"/>
                <w:sz w:val="24"/>
                <w:szCs w:val="24"/>
              </w:rPr>
              <w:t>每年</w:t>
            </w:r>
            <w:r>
              <w:rPr>
                <w:rFonts w:hint="eastAsia" w:cs="宋体"/>
                <w:spacing w:val="6"/>
                <w:sz w:val="24"/>
                <w:szCs w:val="24"/>
                <w:lang w:eastAsia="zh-CN"/>
              </w:rPr>
              <w:t>）</w:t>
            </w:r>
          </w:p>
          <w:p>
            <w:pPr>
              <w:pStyle w:val="9"/>
              <w:keepNext w:val="0"/>
              <w:keepLines w:val="0"/>
              <w:pageBreakBefore w:val="0"/>
              <w:kinsoku/>
              <w:wordWrap/>
              <w:overflowPunct/>
              <w:topLinePunct w:val="0"/>
              <w:autoSpaceDE w:val="0"/>
              <w:autoSpaceDN w:val="0"/>
              <w:bidi w:val="0"/>
              <w:adjustRightInd w:val="0"/>
              <w:snapToGrid w:val="0"/>
              <w:spacing w:before="45" w:line="219" w:lineRule="auto"/>
              <w:ind w:left="725"/>
              <w:textAlignment w:val="baseline"/>
              <w:rPr>
                <w:rFonts w:hint="eastAsia" w:ascii="宋体" w:hAnsi="宋体" w:eastAsia="宋体" w:cs="宋体"/>
                <w:sz w:val="24"/>
                <w:szCs w:val="24"/>
              </w:rPr>
            </w:pPr>
            <w:r>
              <w:rPr>
                <w:rFonts w:hint="eastAsia" w:cs="宋体"/>
                <w:spacing w:val="10"/>
                <w:sz w:val="24"/>
                <w:szCs w:val="24"/>
                <w:lang w:eastAsia="zh-CN"/>
              </w:rPr>
              <w:t>（</w:t>
            </w:r>
            <w:r>
              <w:rPr>
                <w:rFonts w:hint="eastAsia" w:ascii="宋体" w:hAnsi="宋体" w:eastAsia="宋体" w:cs="宋体"/>
                <w:spacing w:val="10"/>
                <w:sz w:val="24"/>
                <w:szCs w:val="24"/>
              </w:rPr>
              <w:t>人民币</w:t>
            </w:r>
            <w:r>
              <w:rPr>
                <w:rFonts w:hint="eastAsia" w:cs="宋体"/>
                <w:spacing w:val="10"/>
                <w:sz w:val="24"/>
                <w:szCs w:val="24"/>
                <w:lang w:eastAsia="zh-CN"/>
              </w:rPr>
              <w:t>）</w:t>
            </w:r>
          </w:p>
        </w:tc>
        <w:tc>
          <w:tcPr>
            <w:tcW w:w="7118" w:type="dxa"/>
            <w:vAlign w:val="top"/>
          </w:tcPr>
          <w:p>
            <w:pPr>
              <w:keepNext w:val="0"/>
              <w:keepLines w:val="0"/>
              <w:pageBreakBefore w:val="0"/>
              <w:kinsoku/>
              <w:wordWrap/>
              <w:overflowPunct/>
              <w:topLinePunct w:val="0"/>
              <w:autoSpaceDE w:val="0"/>
              <w:autoSpaceDN w:val="0"/>
              <w:bidi w:val="0"/>
              <w:adjustRightInd w:val="0"/>
              <w:snapToGrid w:val="0"/>
              <w:spacing w:line="261"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1"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2"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1" w:line="472" w:lineRule="exact"/>
              <w:ind w:left="123"/>
              <w:textAlignment w:val="baseline"/>
              <w:rPr>
                <w:rFonts w:hint="eastAsia" w:ascii="宋体" w:hAnsi="宋体" w:eastAsia="宋体" w:cs="宋体"/>
                <w:sz w:val="24"/>
                <w:szCs w:val="24"/>
              </w:rPr>
            </w:pPr>
            <w:r>
              <w:rPr>
                <w:rFonts w:hint="eastAsia" w:ascii="宋体" w:hAnsi="宋体" w:eastAsia="宋体" w:cs="宋体"/>
                <w:spacing w:val="-2"/>
                <w:position w:val="16"/>
                <w:sz w:val="24"/>
                <w:szCs w:val="24"/>
              </w:rPr>
              <w:t>大写：</w:t>
            </w:r>
          </w:p>
          <w:p>
            <w:pPr>
              <w:pStyle w:val="9"/>
              <w:keepNext w:val="0"/>
              <w:keepLines w:val="0"/>
              <w:pageBreakBefore w:val="0"/>
              <w:kinsoku/>
              <w:wordWrap/>
              <w:overflowPunct/>
              <w:topLinePunct w:val="0"/>
              <w:autoSpaceDE w:val="0"/>
              <w:autoSpaceDN w:val="0"/>
              <w:bidi w:val="0"/>
              <w:adjustRightInd w:val="0"/>
              <w:snapToGrid w:val="0"/>
              <w:spacing w:line="221" w:lineRule="auto"/>
              <w:ind w:left="123"/>
              <w:textAlignment w:val="baseline"/>
              <w:rPr>
                <w:rFonts w:hint="eastAsia" w:ascii="宋体" w:hAnsi="宋体" w:eastAsia="宋体" w:cs="宋体"/>
                <w:sz w:val="24"/>
                <w:szCs w:val="24"/>
              </w:rPr>
            </w:pPr>
            <w:r>
              <w:rPr>
                <w:rFonts w:hint="eastAsia" w:ascii="宋体" w:hAnsi="宋体" w:eastAsia="宋体" w:cs="宋体"/>
                <w:spacing w:val="-2"/>
                <w:sz w:val="24"/>
                <w:szCs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1" w:hRule="atLeast"/>
        </w:trPr>
        <w:tc>
          <w:tcPr>
            <w:tcW w:w="2462" w:type="dxa"/>
            <w:vAlign w:val="top"/>
          </w:tcPr>
          <w:p>
            <w:pPr>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48"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81" w:line="221" w:lineRule="auto"/>
              <w:ind w:left="975"/>
              <w:textAlignment w:val="baseline"/>
              <w:rPr>
                <w:rFonts w:hint="eastAsia" w:ascii="宋体" w:hAnsi="宋体" w:eastAsia="宋体" w:cs="宋体"/>
                <w:sz w:val="24"/>
                <w:szCs w:val="24"/>
              </w:rPr>
            </w:pPr>
            <w:r>
              <w:rPr>
                <w:rFonts w:hint="eastAsia" w:ascii="宋体" w:hAnsi="宋体" w:eastAsia="宋体" w:cs="宋体"/>
                <w:spacing w:val="6"/>
                <w:sz w:val="24"/>
                <w:szCs w:val="24"/>
              </w:rPr>
              <w:t>备注</w:t>
            </w:r>
          </w:p>
        </w:tc>
        <w:tc>
          <w:tcPr>
            <w:tcW w:w="711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bl>
    <w:p>
      <w:pPr>
        <w:pStyle w:val="2"/>
        <w:keepNext w:val="0"/>
        <w:keepLines w:val="0"/>
        <w:pageBreakBefore w:val="0"/>
        <w:kinsoku/>
        <w:wordWrap/>
        <w:overflowPunct/>
        <w:topLinePunct w:val="0"/>
        <w:autoSpaceDE w:val="0"/>
        <w:autoSpaceDN w:val="0"/>
        <w:bidi w:val="0"/>
        <w:adjustRightInd w:val="0"/>
        <w:snapToGrid w:val="0"/>
        <w:spacing w:line="323"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8" w:line="219" w:lineRule="auto"/>
        <w:ind w:left="665"/>
        <w:textAlignment w:val="baseline"/>
        <w:rPr>
          <w:rFonts w:hint="eastAsia" w:ascii="宋体" w:hAnsi="宋体" w:eastAsia="宋体" w:cs="宋体"/>
          <w:sz w:val="24"/>
          <w:szCs w:val="24"/>
        </w:rPr>
      </w:pPr>
      <w:r>
        <w:rPr>
          <w:rFonts w:hint="eastAsia" w:ascii="宋体" w:hAnsi="宋体" w:eastAsia="宋体" w:cs="宋体"/>
          <w:spacing w:val="-9"/>
          <w:sz w:val="24"/>
          <w:szCs w:val="24"/>
        </w:rPr>
        <w:t>供应商公章：</w:t>
      </w:r>
    </w:p>
    <w:p>
      <w:pPr>
        <w:pStyle w:val="2"/>
        <w:keepNext w:val="0"/>
        <w:keepLines w:val="0"/>
        <w:pageBreakBefore w:val="0"/>
        <w:kinsoku/>
        <w:wordWrap/>
        <w:overflowPunct/>
        <w:topLinePunct w:val="0"/>
        <w:autoSpaceDE w:val="0"/>
        <w:autoSpaceDN w:val="0"/>
        <w:bidi w:val="0"/>
        <w:adjustRightInd w:val="0"/>
        <w:snapToGrid w:val="0"/>
        <w:spacing w:line="39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8" w:line="221" w:lineRule="auto"/>
        <w:ind w:left="665"/>
        <w:textAlignment w:val="baseline"/>
        <w:rPr>
          <w:rFonts w:hint="eastAsia" w:ascii="宋体" w:hAnsi="宋体" w:eastAsia="宋体" w:cs="宋体"/>
          <w:sz w:val="24"/>
          <w:szCs w:val="24"/>
        </w:rPr>
      </w:pPr>
      <w:r>
        <w:rPr>
          <w:rFonts w:hint="eastAsia" w:ascii="宋体" w:hAnsi="宋体" w:eastAsia="宋体" w:cs="宋体"/>
          <w:spacing w:val="-15"/>
          <w:sz w:val="24"/>
          <w:szCs w:val="24"/>
        </w:rPr>
        <w:t>备注：</w:t>
      </w:r>
    </w:p>
    <w:p>
      <w:pPr>
        <w:keepNext w:val="0"/>
        <w:keepLines w:val="0"/>
        <w:pageBreakBefore w:val="0"/>
        <w:kinsoku/>
        <w:wordWrap/>
        <w:overflowPunct/>
        <w:topLinePunct w:val="0"/>
        <w:autoSpaceDE w:val="0"/>
        <w:autoSpaceDN w:val="0"/>
        <w:bidi w:val="0"/>
        <w:adjustRightInd w:val="0"/>
        <w:snapToGrid w:val="0"/>
        <w:spacing w:before="170" w:line="462" w:lineRule="exact"/>
        <w:ind w:left="665"/>
        <w:textAlignment w:val="baseline"/>
        <w:rPr>
          <w:rFonts w:hint="eastAsia" w:ascii="宋体" w:hAnsi="宋体" w:eastAsia="宋体" w:cs="宋体"/>
          <w:sz w:val="24"/>
          <w:szCs w:val="24"/>
        </w:rPr>
      </w:pPr>
      <w:r>
        <w:rPr>
          <w:rFonts w:hint="eastAsia" w:ascii="宋体" w:hAnsi="宋体" w:eastAsia="宋体" w:cs="宋体"/>
          <w:spacing w:val="6"/>
          <w:position w:val="16"/>
          <w:sz w:val="24"/>
          <w:szCs w:val="24"/>
        </w:rPr>
        <w:t>1. 本表内容根据比选文件要求包括了比选文件要求提供的全部内容的所有费</w:t>
      </w:r>
    </w:p>
    <w:p>
      <w:pPr>
        <w:keepNext w:val="0"/>
        <w:keepLines w:val="0"/>
        <w:pageBreakBefore w:val="0"/>
        <w:kinsoku/>
        <w:wordWrap/>
        <w:overflowPunct/>
        <w:topLinePunct w:val="0"/>
        <w:autoSpaceDE w:val="0"/>
        <w:autoSpaceDN w:val="0"/>
        <w:bidi w:val="0"/>
        <w:adjustRightInd w:val="0"/>
        <w:snapToGrid w:val="0"/>
        <w:spacing w:before="1" w:line="220" w:lineRule="auto"/>
        <w:ind w:left="665"/>
        <w:textAlignment w:val="baseline"/>
        <w:rPr>
          <w:rFonts w:hint="eastAsia" w:ascii="宋体" w:hAnsi="宋体" w:eastAsia="宋体" w:cs="宋体"/>
          <w:sz w:val="24"/>
          <w:szCs w:val="24"/>
        </w:rPr>
      </w:pPr>
      <w:r>
        <w:rPr>
          <w:rFonts w:hint="eastAsia" w:ascii="宋体" w:hAnsi="宋体" w:eastAsia="宋体" w:cs="宋体"/>
          <w:spacing w:val="-6"/>
          <w:sz w:val="24"/>
          <w:szCs w:val="24"/>
        </w:rPr>
        <w:t>用。</w:t>
      </w:r>
    </w:p>
    <w:p>
      <w:pPr>
        <w:keepNext w:val="0"/>
        <w:keepLines w:val="0"/>
        <w:pageBreakBefore w:val="0"/>
        <w:kinsoku/>
        <w:wordWrap/>
        <w:overflowPunct/>
        <w:topLinePunct w:val="0"/>
        <w:autoSpaceDE w:val="0"/>
        <w:autoSpaceDN w:val="0"/>
        <w:bidi w:val="0"/>
        <w:adjustRightInd w:val="0"/>
        <w:snapToGrid w:val="0"/>
        <w:spacing w:before="170" w:line="490" w:lineRule="exact"/>
        <w:ind w:left="665"/>
        <w:textAlignment w:val="baseline"/>
        <w:rPr>
          <w:rFonts w:hint="eastAsia" w:ascii="宋体" w:hAnsi="宋体" w:eastAsia="宋体" w:cs="宋体"/>
          <w:sz w:val="24"/>
          <w:szCs w:val="24"/>
        </w:rPr>
      </w:pPr>
      <w:r>
        <w:rPr>
          <w:rFonts w:hint="eastAsia" w:ascii="宋体" w:hAnsi="宋体" w:eastAsia="宋体" w:cs="宋体"/>
          <w:position w:val="19"/>
          <w:sz w:val="24"/>
          <w:szCs w:val="24"/>
        </w:rPr>
        <w:t>2. 表中最终报价即为优惠后报价，并作为评审依据。任何</w:t>
      </w:r>
      <w:r>
        <w:rPr>
          <w:rFonts w:hint="eastAsia" w:ascii="宋体" w:hAnsi="宋体" w:eastAsia="宋体" w:cs="宋体"/>
          <w:spacing w:val="-1"/>
          <w:position w:val="19"/>
          <w:sz w:val="24"/>
          <w:szCs w:val="24"/>
        </w:rPr>
        <w:t>有选择或有条件的最</w:t>
      </w:r>
    </w:p>
    <w:p>
      <w:pPr>
        <w:keepNext w:val="0"/>
        <w:keepLines w:val="0"/>
        <w:pageBreakBefore w:val="0"/>
        <w:kinsoku/>
        <w:wordWrap/>
        <w:overflowPunct/>
        <w:topLinePunct w:val="0"/>
        <w:autoSpaceDE w:val="0"/>
        <w:autoSpaceDN w:val="0"/>
        <w:bidi w:val="0"/>
        <w:adjustRightInd w:val="0"/>
        <w:snapToGrid w:val="0"/>
        <w:spacing w:before="1" w:line="217" w:lineRule="auto"/>
        <w:ind w:left="665"/>
        <w:textAlignment w:val="baseline"/>
        <w:rPr>
          <w:rFonts w:hint="eastAsia" w:ascii="宋体" w:hAnsi="宋体" w:eastAsia="宋体" w:cs="宋体"/>
          <w:sz w:val="24"/>
          <w:szCs w:val="24"/>
        </w:rPr>
      </w:pPr>
      <w:r>
        <w:rPr>
          <w:rFonts w:hint="eastAsia" w:ascii="宋体" w:hAnsi="宋体" w:eastAsia="宋体" w:cs="宋体"/>
          <w:spacing w:val="-2"/>
          <w:sz w:val="24"/>
          <w:szCs w:val="24"/>
        </w:rPr>
        <w:t>终报价，或者表中某一包填写多个报价，均为无效报价。</w:t>
      </w:r>
    </w:p>
    <w:p>
      <w:pPr>
        <w:keepNext w:val="0"/>
        <w:keepLines w:val="0"/>
        <w:pageBreakBefore w:val="0"/>
        <w:kinsoku/>
        <w:wordWrap/>
        <w:overflowPunct/>
        <w:topLinePunct w:val="0"/>
        <w:autoSpaceDE w:val="0"/>
        <w:autoSpaceDN w:val="0"/>
        <w:bidi w:val="0"/>
        <w:adjustRightInd w:val="0"/>
        <w:snapToGrid w:val="0"/>
        <w:spacing w:before="189" w:line="219" w:lineRule="auto"/>
        <w:ind w:left="665"/>
        <w:textAlignment w:val="baseline"/>
        <w:rPr>
          <w:rFonts w:hint="eastAsia" w:ascii="宋体" w:hAnsi="宋体" w:eastAsia="宋体" w:cs="宋体"/>
          <w:sz w:val="24"/>
          <w:szCs w:val="24"/>
        </w:rPr>
      </w:pPr>
      <w:r>
        <w:rPr>
          <w:rFonts w:hint="eastAsia" w:ascii="宋体" w:hAnsi="宋体" w:eastAsia="宋体" w:cs="宋体"/>
          <w:spacing w:val="-4"/>
          <w:sz w:val="24"/>
          <w:szCs w:val="24"/>
        </w:rPr>
        <w:t>3. 特殊事项在备注中注明。</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125" w:line="219" w:lineRule="auto"/>
        <w:ind w:left="3148"/>
        <w:textAlignment w:val="baseline"/>
        <w:outlineLvl w:val="0"/>
        <w:rPr>
          <w:rFonts w:hint="eastAsia" w:ascii="宋体" w:hAnsi="宋体" w:eastAsia="宋体" w:cs="宋体"/>
          <w:sz w:val="24"/>
          <w:szCs w:val="24"/>
        </w:rPr>
      </w:pPr>
      <w:r>
        <w:rPr>
          <w:rFonts w:hint="eastAsia" w:ascii="宋体" w:hAnsi="宋体" w:eastAsia="宋体" w:cs="宋体"/>
          <w:b/>
          <w:bCs/>
          <w:spacing w:val="-1"/>
          <w:sz w:val="24"/>
          <w:szCs w:val="24"/>
        </w:rPr>
        <w:t>四、供应商简介</w:t>
      </w:r>
    </w:p>
    <w:p>
      <w:pPr>
        <w:pStyle w:val="2"/>
        <w:keepNext w:val="0"/>
        <w:keepLines w:val="0"/>
        <w:pageBreakBefore w:val="0"/>
        <w:kinsoku/>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8" w:line="232" w:lineRule="auto"/>
        <w:ind w:left="2264" w:right="119" w:hanging="2190"/>
        <w:textAlignment w:val="baseline"/>
        <w:rPr>
          <w:rFonts w:hint="eastAsia" w:ascii="宋体" w:hAnsi="宋体" w:eastAsia="宋体" w:cs="宋体"/>
          <w:sz w:val="24"/>
          <w:szCs w:val="24"/>
        </w:rPr>
      </w:pP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 xml:space="preserve">内容应包含下述第五章“评审方法”第5.1 </w:t>
      </w:r>
      <w:r>
        <w:rPr>
          <w:rFonts w:hint="eastAsia" w:ascii="宋体" w:hAnsi="宋体" w:eastAsia="宋体" w:cs="宋体"/>
          <w:spacing w:val="2"/>
          <w:sz w:val="24"/>
          <w:szCs w:val="24"/>
        </w:rPr>
        <w:t>款“技术部分详细评审表”下第</w:t>
      </w:r>
      <w:r>
        <w:rPr>
          <w:rFonts w:hint="eastAsia" w:ascii="宋体" w:hAnsi="宋体" w:eastAsia="宋体" w:cs="宋体"/>
          <w:sz w:val="24"/>
          <w:szCs w:val="24"/>
        </w:rPr>
        <w:t xml:space="preserve"> </w:t>
      </w:r>
      <w:r>
        <w:rPr>
          <w:rFonts w:hint="eastAsia" w:ascii="宋体" w:hAnsi="宋体" w:eastAsia="宋体" w:cs="宋体"/>
          <w:spacing w:val="7"/>
          <w:sz w:val="24"/>
          <w:szCs w:val="24"/>
        </w:rPr>
        <w:t>1、2项内容介绍及相关证明材料</w:t>
      </w:r>
      <w:r>
        <w:rPr>
          <w:rFonts w:hint="eastAsia" w:ascii="宋体" w:hAnsi="宋体" w:eastAsia="宋体" w:cs="宋体"/>
          <w:spacing w:val="7"/>
          <w:sz w:val="24"/>
          <w:szCs w:val="24"/>
          <w:lang w:eastAsia="zh-CN"/>
        </w:rPr>
        <w:t>）</w:t>
      </w:r>
    </w:p>
    <w:p>
      <w:pPr>
        <w:keepNext w:val="0"/>
        <w:keepLines w:val="0"/>
        <w:pageBreakBefore w:val="0"/>
        <w:kinsoku/>
        <w:wordWrap/>
        <w:overflowPunct/>
        <w:topLinePunct w:val="0"/>
        <w:autoSpaceDE w:val="0"/>
        <w:autoSpaceDN w:val="0"/>
        <w:bidi w:val="0"/>
        <w:adjustRightInd w:val="0"/>
        <w:snapToGrid w:val="0"/>
        <w:spacing w:line="232"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205" w:line="219" w:lineRule="auto"/>
        <w:ind w:left="1764"/>
        <w:textAlignment w:val="baseline"/>
        <w:outlineLvl w:val="6"/>
        <w:rPr>
          <w:rFonts w:hint="eastAsia" w:ascii="宋体" w:hAnsi="宋体" w:eastAsia="宋体" w:cs="宋体"/>
          <w:b/>
          <w:bCs/>
          <w:spacing w:val="-3"/>
          <w:sz w:val="24"/>
          <w:szCs w:val="24"/>
        </w:rPr>
      </w:pPr>
      <w:r>
        <w:rPr>
          <w:rFonts w:hint="eastAsia" w:ascii="宋体" w:hAnsi="宋体" w:eastAsia="宋体" w:cs="宋体"/>
          <w:b/>
          <w:bCs/>
          <w:spacing w:val="-3"/>
          <w:sz w:val="24"/>
          <w:szCs w:val="24"/>
        </w:rPr>
        <w:t>六</w:t>
      </w:r>
      <w:r>
        <w:rPr>
          <w:rFonts w:hint="eastAsia" w:ascii="宋体" w:hAnsi="宋体" w:eastAsia="宋体" w:cs="宋体"/>
          <w:spacing w:val="-56"/>
          <w:sz w:val="24"/>
          <w:szCs w:val="24"/>
        </w:rPr>
        <w:t xml:space="preserve"> </w:t>
      </w:r>
      <w:r>
        <w:rPr>
          <w:rFonts w:hint="eastAsia" w:ascii="宋体" w:hAnsi="宋体" w:eastAsia="宋体" w:cs="宋体"/>
          <w:b/>
          <w:bCs/>
          <w:spacing w:val="-3"/>
          <w:sz w:val="24"/>
          <w:szCs w:val="24"/>
        </w:rPr>
        <w:t>、法定代表人</w:t>
      </w:r>
      <w:r>
        <w:rPr>
          <w:rFonts w:hint="eastAsia" w:ascii="宋体" w:hAnsi="宋体" w:eastAsia="宋体" w:cs="宋体"/>
          <w:b/>
          <w:bCs/>
          <w:spacing w:val="-3"/>
          <w:sz w:val="24"/>
          <w:szCs w:val="24"/>
          <w:lang w:eastAsia="zh-CN"/>
        </w:rPr>
        <w:t>（</w:t>
      </w:r>
      <w:r>
        <w:rPr>
          <w:rFonts w:hint="eastAsia" w:ascii="宋体" w:hAnsi="宋体" w:eastAsia="宋体" w:cs="宋体"/>
          <w:b/>
          <w:bCs/>
          <w:spacing w:val="-3"/>
          <w:sz w:val="24"/>
          <w:szCs w:val="24"/>
        </w:rPr>
        <w:t>单位负责人</w:t>
      </w:r>
      <w:r>
        <w:rPr>
          <w:rFonts w:hint="eastAsia" w:ascii="宋体" w:hAnsi="宋体" w:eastAsia="宋体" w:cs="宋体"/>
          <w:b/>
          <w:bCs/>
          <w:spacing w:val="-3"/>
          <w:sz w:val="24"/>
          <w:szCs w:val="24"/>
          <w:lang w:eastAsia="zh-CN"/>
        </w:rPr>
        <w:t>）</w:t>
      </w:r>
      <w:r>
        <w:rPr>
          <w:rFonts w:hint="eastAsia" w:ascii="宋体" w:hAnsi="宋体" w:eastAsia="宋体" w:cs="宋体"/>
          <w:b/>
          <w:bCs/>
          <w:spacing w:val="-3"/>
          <w:sz w:val="24"/>
          <w:szCs w:val="24"/>
        </w:rPr>
        <w:t>授权书</w:t>
      </w:r>
    </w:p>
    <w:p>
      <w:pPr>
        <w:keepNext w:val="0"/>
        <w:keepLines w:val="0"/>
        <w:pageBreakBefore w:val="0"/>
        <w:kinsoku/>
        <w:wordWrap/>
        <w:overflowPunct/>
        <w:topLinePunct w:val="0"/>
        <w:autoSpaceDE w:val="0"/>
        <w:autoSpaceDN w:val="0"/>
        <w:bidi w:val="0"/>
        <w:adjustRightInd w:val="0"/>
        <w:snapToGrid w:val="0"/>
        <w:spacing w:before="205" w:line="219" w:lineRule="auto"/>
        <w:ind w:left="1764"/>
        <w:textAlignment w:val="baseline"/>
        <w:outlineLvl w:val="6"/>
        <w:rPr>
          <w:rFonts w:hint="eastAsia" w:ascii="宋体" w:hAnsi="宋体" w:eastAsia="宋体" w:cs="宋体"/>
          <w:b/>
          <w:bCs/>
          <w:spacing w:val="-3"/>
          <w:sz w:val="24"/>
          <w:szCs w:val="24"/>
        </w:rPr>
      </w:pPr>
    </w:p>
    <w:p>
      <w:pPr>
        <w:keepNext w:val="0"/>
        <w:keepLines w:val="0"/>
        <w:pageBreakBefore w:val="0"/>
        <w:kinsoku/>
        <w:wordWrap/>
        <w:overflowPunct/>
        <w:topLinePunct w:val="0"/>
        <w:autoSpaceDE w:val="0"/>
        <w:autoSpaceDN w:val="0"/>
        <w:bidi w:val="0"/>
        <w:adjustRightInd w:val="0"/>
        <w:snapToGrid w:val="0"/>
        <w:spacing w:before="21" w:line="377" w:lineRule="auto"/>
        <w:ind w:right="167" w:firstLine="499"/>
        <w:jc w:val="both"/>
        <w:textAlignment w:val="baseline"/>
        <w:rPr>
          <w:rFonts w:hint="eastAsia" w:ascii="宋体" w:hAnsi="宋体" w:eastAsia="宋体" w:cs="宋体"/>
          <w:spacing w:val="4"/>
          <w:sz w:val="24"/>
          <w:szCs w:val="24"/>
        </w:rPr>
      </w:pPr>
      <w:r>
        <w:rPr>
          <w:rFonts w:hint="eastAsia" w:ascii="宋体" w:hAnsi="宋体" w:eastAsia="宋体" w:cs="宋体"/>
          <w:sz w:val="24"/>
          <w:szCs w:val="24"/>
        </w:rPr>
        <w:t>本授权书声明：本人</w:t>
      </w:r>
      <w:r>
        <w:rPr>
          <w:rFonts w:hint="eastAsia" w:ascii="宋体" w:hAnsi="宋体" w:eastAsia="宋体" w:cs="宋体"/>
          <w:spacing w:val="-69"/>
          <w:sz w:val="24"/>
          <w:szCs w:val="24"/>
        </w:rPr>
        <w:t xml:space="preserve"> </w:t>
      </w:r>
      <w:r>
        <w:rPr>
          <w:rFonts w:hint="eastAsia" w:ascii="宋体" w:hAnsi="宋体" w:eastAsia="宋体" w:cs="宋体"/>
          <w:spacing w:val="15"/>
          <w:sz w:val="24"/>
          <w:szCs w:val="24"/>
          <w:u w:val="single" w:color="auto"/>
        </w:rPr>
        <w:t xml:space="preserve">      </w:t>
      </w:r>
      <w:r>
        <w:rPr>
          <w:rFonts w:hint="eastAsia" w:ascii="宋体" w:hAnsi="宋体" w:eastAsia="宋体" w:cs="宋体"/>
          <w:sz w:val="24"/>
          <w:szCs w:val="24"/>
        </w:rPr>
        <w:t xml:space="preserve"> (</w:t>
      </w:r>
      <w:r>
        <w:rPr>
          <w:rFonts w:hint="eastAsia" w:ascii="宋体" w:hAnsi="宋体" w:eastAsia="宋体" w:cs="宋体"/>
          <w:spacing w:val="-51"/>
          <w:sz w:val="24"/>
          <w:szCs w:val="24"/>
        </w:rPr>
        <w:t xml:space="preserve"> </w:t>
      </w:r>
      <w:r>
        <w:rPr>
          <w:rFonts w:hint="eastAsia" w:ascii="宋体" w:hAnsi="宋体" w:eastAsia="宋体" w:cs="宋体"/>
          <w:sz w:val="24"/>
          <w:szCs w:val="24"/>
        </w:rPr>
        <w:t>姓</w:t>
      </w:r>
      <w:r>
        <w:rPr>
          <w:rFonts w:hint="eastAsia" w:ascii="宋体" w:hAnsi="宋体" w:eastAsia="宋体" w:cs="宋体"/>
          <w:spacing w:val="-48"/>
          <w:sz w:val="24"/>
          <w:szCs w:val="24"/>
        </w:rPr>
        <w:t xml:space="preserve"> </w:t>
      </w:r>
      <w:r>
        <w:rPr>
          <w:rFonts w:hint="eastAsia" w:ascii="宋体" w:hAnsi="宋体" w:eastAsia="宋体" w:cs="宋体"/>
          <w:sz w:val="24"/>
          <w:szCs w:val="24"/>
        </w:rPr>
        <w:t>名</w:t>
      </w:r>
      <w:r>
        <w:rPr>
          <w:rFonts w:hint="eastAsia" w:ascii="宋体" w:hAnsi="宋体" w:eastAsia="宋体" w:cs="宋体"/>
          <w:spacing w:val="-50"/>
          <w:sz w:val="24"/>
          <w:szCs w:val="24"/>
        </w:rPr>
        <w:t xml:space="preserve"> </w:t>
      </w:r>
      <w:r>
        <w:rPr>
          <w:rFonts w:hint="eastAsia" w:ascii="宋体" w:hAnsi="宋体" w:eastAsia="宋体" w:cs="宋体"/>
          <w:sz w:val="24"/>
          <w:szCs w:val="24"/>
        </w:rPr>
        <w:t>)</w:t>
      </w:r>
      <w:r>
        <w:rPr>
          <w:rFonts w:hint="eastAsia" w:ascii="宋体" w:hAnsi="宋体" w:eastAsia="宋体" w:cs="宋体"/>
          <w:spacing w:val="-46"/>
          <w:sz w:val="24"/>
          <w:szCs w:val="24"/>
        </w:rPr>
        <w:t xml:space="preserve"> </w:t>
      </w:r>
      <w:r>
        <w:rPr>
          <w:rFonts w:hint="eastAsia" w:ascii="宋体" w:hAnsi="宋体" w:eastAsia="宋体" w:cs="宋体"/>
          <w:sz w:val="24"/>
          <w:szCs w:val="24"/>
        </w:rPr>
        <w:t>系</w:t>
      </w:r>
      <w:r>
        <w:rPr>
          <w:rFonts w:hint="eastAsia" w:ascii="宋体" w:hAnsi="宋体" w:eastAsia="宋体" w:cs="宋体"/>
          <w:spacing w:val="11"/>
          <w:sz w:val="24"/>
          <w:szCs w:val="24"/>
          <w:u w:val="single" w:color="auto"/>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供应商名称</w:t>
      </w:r>
      <w:r>
        <w:rPr>
          <w:rFonts w:hint="eastAsia" w:ascii="宋体" w:hAnsi="宋体" w:eastAsia="宋体" w:cs="宋体"/>
          <w:sz w:val="24"/>
          <w:szCs w:val="24"/>
          <w:lang w:eastAsia="zh-CN"/>
        </w:rPr>
        <w:t>）</w:t>
      </w:r>
      <w:r>
        <w:rPr>
          <w:rFonts w:hint="eastAsia" w:ascii="宋体" w:hAnsi="宋体" w:eastAsia="宋体" w:cs="宋体"/>
          <w:sz w:val="24"/>
          <w:szCs w:val="24"/>
        </w:rPr>
        <w:t>的法定代表</w:t>
      </w:r>
      <w:r>
        <w:rPr>
          <w:rFonts w:hint="eastAsia" w:ascii="宋体" w:hAnsi="宋体" w:eastAsia="宋体" w:cs="宋体"/>
          <w:spacing w:val="6"/>
          <w:sz w:val="24"/>
          <w:szCs w:val="24"/>
        </w:rPr>
        <w:t xml:space="preserve"> </w:t>
      </w:r>
      <w:r>
        <w:rPr>
          <w:rFonts w:hint="eastAsia" w:ascii="宋体" w:hAnsi="宋体" w:eastAsia="宋体" w:cs="宋体"/>
          <w:spacing w:val="19"/>
          <w:sz w:val="24"/>
          <w:szCs w:val="24"/>
        </w:rPr>
        <w:t>人</w:t>
      </w:r>
      <w:r>
        <w:rPr>
          <w:rFonts w:hint="eastAsia" w:ascii="宋体" w:hAnsi="宋体" w:eastAsia="宋体" w:cs="宋体"/>
          <w:spacing w:val="19"/>
          <w:sz w:val="24"/>
          <w:szCs w:val="24"/>
          <w:lang w:eastAsia="zh-CN"/>
        </w:rPr>
        <w:t>（</w:t>
      </w:r>
      <w:r>
        <w:rPr>
          <w:rFonts w:hint="eastAsia" w:ascii="宋体" w:hAnsi="宋体" w:eastAsia="宋体" w:cs="宋体"/>
          <w:spacing w:val="19"/>
          <w:sz w:val="24"/>
          <w:szCs w:val="24"/>
        </w:rPr>
        <w:t>单位负责人</w:t>
      </w:r>
      <w:r>
        <w:rPr>
          <w:rFonts w:hint="eastAsia" w:ascii="宋体" w:hAnsi="宋体" w:eastAsia="宋体" w:cs="宋体"/>
          <w:spacing w:val="19"/>
          <w:sz w:val="24"/>
          <w:szCs w:val="24"/>
          <w:lang w:eastAsia="zh-CN"/>
        </w:rPr>
        <w:t>），</w:t>
      </w:r>
      <w:r>
        <w:rPr>
          <w:rFonts w:hint="eastAsia" w:ascii="宋体" w:hAnsi="宋体" w:eastAsia="宋体" w:cs="宋体"/>
          <w:spacing w:val="19"/>
          <w:sz w:val="24"/>
          <w:szCs w:val="24"/>
        </w:rPr>
        <w:t>授权</w:t>
      </w:r>
      <w:r>
        <w:rPr>
          <w:rFonts w:hint="eastAsia" w:ascii="宋体" w:hAnsi="宋体" w:eastAsia="宋体" w:cs="宋体"/>
          <w:spacing w:val="6"/>
          <w:sz w:val="24"/>
          <w:szCs w:val="24"/>
          <w:u w:val="single" w:color="auto"/>
        </w:rPr>
        <w:t xml:space="preserve">       </w:t>
      </w:r>
      <w:r>
        <w:rPr>
          <w:rFonts w:hint="eastAsia" w:ascii="宋体" w:hAnsi="宋体" w:eastAsia="宋体" w:cs="宋体"/>
          <w:spacing w:val="-9"/>
          <w:sz w:val="24"/>
          <w:szCs w:val="24"/>
        </w:rPr>
        <w:t xml:space="preserve"> </w:t>
      </w:r>
      <w:r>
        <w:rPr>
          <w:rFonts w:hint="eastAsia" w:ascii="宋体" w:hAnsi="宋体" w:eastAsia="宋体" w:cs="宋体"/>
          <w:spacing w:val="-9"/>
          <w:sz w:val="24"/>
          <w:szCs w:val="24"/>
          <w:lang w:eastAsia="zh-CN"/>
        </w:rPr>
        <w:t>（</w:t>
      </w:r>
      <w:r>
        <w:rPr>
          <w:rFonts w:hint="eastAsia" w:ascii="宋体" w:hAnsi="宋体" w:eastAsia="宋体" w:cs="宋体"/>
          <w:spacing w:val="19"/>
          <w:sz w:val="24"/>
          <w:szCs w:val="24"/>
        </w:rPr>
        <w:t>供应商授权代表姓名、职务</w:t>
      </w:r>
      <w:r>
        <w:rPr>
          <w:rFonts w:hint="eastAsia" w:ascii="宋体" w:hAnsi="宋体" w:eastAsia="宋体" w:cs="宋体"/>
          <w:spacing w:val="19"/>
          <w:sz w:val="24"/>
          <w:szCs w:val="24"/>
          <w:lang w:eastAsia="zh-CN"/>
        </w:rPr>
        <w:t>）</w:t>
      </w:r>
      <w:r>
        <w:rPr>
          <w:rFonts w:hint="eastAsia" w:ascii="宋体" w:hAnsi="宋体" w:eastAsia="宋体" w:cs="宋体"/>
          <w:spacing w:val="19"/>
          <w:sz w:val="24"/>
          <w:szCs w:val="24"/>
        </w:rPr>
        <w:t>代表本公司</w:t>
      </w:r>
      <w:r>
        <w:rPr>
          <w:rFonts w:hint="eastAsia" w:ascii="宋体" w:hAnsi="宋体" w:eastAsia="宋体" w:cs="宋体"/>
          <w:spacing w:val="19"/>
          <w:sz w:val="24"/>
          <w:szCs w:val="24"/>
          <w:lang w:eastAsia="zh-CN"/>
        </w:rPr>
        <w:t>（</w:t>
      </w:r>
      <w:r>
        <w:rPr>
          <w:rFonts w:hint="eastAsia" w:ascii="宋体" w:hAnsi="宋体" w:eastAsia="宋体" w:cs="宋体"/>
          <w:spacing w:val="19"/>
          <w:sz w:val="24"/>
          <w:szCs w:val="24"/>
        </w:rPr>
        <w:t>工</w:t>
      </w:r>
      <w:r>
        <w:rPr>
          <w:rFonts w:hint="eastAsia" w:ascii="宋体" w:hAnsi="宋体" w:eastAsia="宋体" w:cs="宋体"/>
          <w:sz w:val="24"/>
          <w:szCs w:val="24"/>
        </w:rPr>
        <w:t xml:space="preserve"> </w:t>
      </w:r>
      <w:r>
        <w:rPr>
          <w:rFonts w:hint="eastAsia" w:ascii="宋体" w:hAnsi="宋体" w:eastAsia="宋体" w:cs="宋体"/>
          <w:spacing w:val="15"/>
          <w:sz w:val="24"/>
          <w:szCs w:val="24"/>
        </w:rPr>
        <w:t>厂</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参加</w:t>
      </w:r>
      <w:r>
        <w:rPr>
          <w:rFonts w:hint="eastAsia" w:ascii="宋体" w:hAnsi="宋体" w:eastAsia="宋体" w:cs="宋体"/>
          <w:spacing w:val="-112"/>
          <w:sz w:val="24"/>
          <w:szCs w:val="24"/>
        </w:rPr>
        <w:t xml:space="preserve"> </w:t>
      </w:r>
      <w:r>
        <w:rPr>
          <w:rFonts w:hint="eastAsia" w:ascii="宋体" w:hAnsi="宋体" w:eastAsia="宋体" w:cs="宋体"/>
          <w:spacing w:val="4"/>
          <w:sz w:val="24"/>
          <w:szCs w:val="24"/>
          <w:u w:val="single" w:color="auto"/>
        </w:rPr>
        <w:t xml:space="preserve">           </w:t>
      </w:r>
      <w:r>
        <w:rPr>
          <w:rFonts w:hint="eastAsia" w:ascii="宋体" w:hAnsi="宋体" w:eastAsia="宋体" w:cs="宋体"/>
          <w:spacing w:val="-24"/>
          <w:sz w:val="24"/>
          <w:szCs w:val="24"/>
        </w:rPr>
        <w:t xml:space="preserve"> </w:t>
      </w:r>
      <w:r>
        <w:rPr>
          <w:rFonts w:hint="eastAsia" w:ascii="宋体" w:hAnsi="宋体" w:eastAsia="宋体" w:cs="宋体"/>
          <w:spacing w:val="-24"/>
          <w:sz w:val="24"/>
          <w:szCs w:val="24"/>
          <w:lang w:eastAsia="zh-CN"/>
        </w:rPr>
        <w:t>（</w:t>
      </w:r>
      <w:r>
        <w:rPr>
          <w:rFonts w:hint="eastAsia" w:ascii="宋体" w:hAnsi="宋体" w:eastAsia="宋体" w:cs="宋体"/>
          <w:spacing w:val="15"/>
          <w:sz w:val="24"/>
          <w:szCs w:val="24"/>
        </w:rPr>
        <w:t>项目名称</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采购活动</w:t>
      </w:r>
      <w:r>
        <w:rPr>
          <w:rFonts w:hint="eastAsia" w:ascii="宋体" w:hAnsi="宋体" w:eastAsia="宋体" w:cs="宋体"/>
          <w:spacing w:val="15"/>
          <w:sz w:val="24"/>
          <w:szCs w:val="24"/>
          <w:lang w:eastAsia="zh-CN"/>
        </w:rPr>
        <w:t>（</w:t>
      </w:r>
      <w:r>
        <w:rPr>
          <w:rFonts w:hint="eastAsia" w:ascii="宋体" w:hAnsi="宋体" w:eastAsia="宋体" w:cs="宋体"/>
          <w:spacing w:val="15"/>
          <w:sz w:val="24"/>
          <w:szCs w:val="24"/>
        </w:rPr>
        <w:t>项目编号</w:t>
      </w:r>
      <w:r>
        <w:rPr>
          <w:rFonts w:hint="eastAsia" w:ascii="宋体" w:hAnsi="宋体" w:eastAsia="宋体" w:cs="宋体"/>
          <w:spacing w:val="14"/>
          <w:sz w:val="24"/>
          <w:szCs w:val="24"/>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105"/>
          <w:sz w:val="24"/>
          <w:szCs w:val="24"/>
        </w:rPr>
        <w:t xml:space="preserve"> </w:t>
      </w:r>
      <w:r>
        <w:rPr>
          <w:rFonts w:hint="eastAsia" w:ascii="宋体" w:hAnsi="宋体" w:eastAsia="宋体" w:cs="宋体"/>
          <w:spacing w:val="-105"/>
          <w:sz w:val="24"/>
          <w:szCs w:val="24"/>
          <w:lang w:eastAsia="zh-CN"/>
        </w:rPr>
        <w:t>）</w:t>
      </w:r>
      <w:r>
        <w:rPr>
          <w:rFonts w:hint="eastAsia" w:ascii="宋体" w:hAnsi="宋体" w:eastAsia="宋体" w:cs="宋体"/>
          <w:spacing w:val="14"/>
          <w:sz w:val="24"/>
          <w:szCs w:val="24"/>
        </w:rPr>
        <w:t>,</w:t>
      </w:r>
      <w:r>
        <w:rPr>
          <w:rFonts w:hint="eastAsia" w:ascii="宋体" w:hAnsi="宋体" w:eastAsia="宋体" w:cs="宋体"/>
          <w:sz w:val="24"/>
          <w:szCs w:val="24"/>
        </w:rPr>
        <w:t xml:space="preserve"> </w:t>
      </w:r>
      <w:r>
        <w:rPr>
          <w:rFonts w:hint="eastAsia" w:ascii="宋体" w:hAnsi="宋体" w:eastAsia="宋体" w:cs="宋体"/>
          <w:spacing w:val="12"/>
          <w:sz w:val="24"/>
          <w:szCs w:val="24"/>
        </w:rPr>
        <w:t>全权代表本公司</w:t>
      </w:r>
      <w:r>
        <w:rPr>
          <w:rFonts w:hint="eastAsia" w:ascii="宋体" w:hAnsi="宋体" w:eastAsia="宋体" w:cs="宋体"/>
          <w:spacing w:val="12"/>
          <w:sz w:val="24"/>
          <w:szCs w:val="24"/>
          <w:lang w:eastAsia="zh-CN"/>
        </w:rPr>
        <w:t>（</w:t>
      </w:r>
      <w:r>
        <w:rPr>
          <w:rFonts w:hint="eastAsia" w:ascii="宋体" w:hAnsi="宋体" w:eastAsia="宋体" w:cs="宋体"/>
          <w:spacing w:val="12"/>
          <w:sz w:val="24"/>
          <w:szCs w:val="24"/>
        </w:rPr>
        <w:t>工厂</w:t>
      </w:r>
      <w:r>
        <w:rPr>
          <w:rFonts w:hint="eastAsia" w:ascii="宋体" w:hAnsi="宋体" w:eastAsia="宋体" w:cs="宋体"/>
          <w:spacing w:val="12"/>
          <w:sz w:val="24"/>
          <w:szCs w:val="24"/>
          <w:lang w:eastAsia="zh-CN"/>
        </w:rPr>
        <w:t>）</w:t>
      </w:r>
      <w:r>
        <w:rPr>
          <w:rFonts w:hint="eastAsia" w:ascii="宋体" w:hAnsi="宋体" w:eastAsia="宋体" w:cs="宋体"/>
          <w:spacing w:val="12"/>
          <w:sz w:val="24"/>
          <w:szCs w:val="24"/>
        </w:rPr>
        <w:t>处理比选过程的一切事宜。</w:t>
      </w:r>
      <w:r>
        <w:rPr>
          <w:rFonts w:hint="eastAsia" w:ascii="宋体" w:hAnsi="宋体" w:eastAsia="宋体" w:cs="宋体"/>
          <w:spacing w:val="11"/>
          <w:sz w:val="24"/>
          <w:szCs w:val="24"/>
        </w:rPr>
        <w:t>委托事宜包括但不限于：提</w:t>
      </w:r>
      <w:r>
        <w:rPr>
          <w:rFonts w:hint="eastAsia" w:ascii="宋体" w:hAnsi="宋体" w:eastAsia="宋体" w:cs="宋体"/>
          <w:sz w:val="24"/>
          <w:szCs w:val="24"/>
        </w:rPr>
        <w:t xml:space="preserve"> </w:t>
      </w:r>
      <w:r>
        <w:rPr>
          <w:rFonts w:hint="eastAsia" w:ascii="宋体" w:hAnsi="宋体" w:eastAsia="宋体" w:cs="宋体"/>
          <w:spacing w:val="5"/>
          <w:sz w:val="24"/>
          <w:szCs w:val="24"/>
        </w:rPr>
        <w:t>交响应文件，参与澄清、谈判、签约等。供应商授权代表在比选过程中所签署的一切文件和处理与之有关的一切事务，本公司均予以认可并对此承担责任。供应</w:t>
      </w:r>
      <w:r>
        <w:rPr>
          <w:rFonts w:hint="eastAsia" w:ascii="宋体" w:hAnsi="宋体" w:eastAsia="宋体" w:cs="宋体"/>
          <w:spacing w:val="4"/>
          <w:sz w:val="24"/>
          <w:szCs w:val="24"/>
        </w:rPr>
        <w:t>商授权代表无转委托权。</w:t>
      </w:r>
    </w:p>
    <w:p>
      <w:pPr>
        <w:keepNext w:val="0"/>
        <w:keepLines w:val="0"/>
        <w:pageBreakBefore w:val="0"/>
        <w:kinsoku/>
        <w:wordWrap/>
        <w:overflowPunct/>
        <w:topLinePunct w:val="0"/>
        <w:autoSpaceDE w:val="0"/>
        <w:autoSpaceDN w:val="0"/>
        <w:bidi w:val="0"/>
        <w:adjustRightInd w:val="0"/>
        <w:snapToGrid w:val="0"/>
        <w:spacing w:before="21" w:line="377" w:lineRule="auto"/>
        <w:ind w:right="167" w:firstLine="499"/>
        <w:jc w:val="both"/>
        <w:textAlignment w:val="baseline"/>
        <w:rPr>
          <w:rFonts w:hint="eastAsia" w:ascii="宋体" w:hAnsi="宋体" w:eastAsia="宋体" w:cs="宋体"/>
          <w:sz w:val="24"/>
          <w:szCs w:val="24"/>
        </w:rPr>
      </w:pPr>
      <w:r>
        <w:rPr>
          <w:rFonts w:hint="eastAsia" w:ascii="宋体" w:hAnsi="宋体" w:eastAsia="宋体" w:cs="宋体"/>
          <w:spacing w:val="4"/>
          <w:sz w:val="24"/>
          <w:szCs w:val="24"/>
        </w:rPr>
        <w:t>特此授权。</w:t>
      </w:r>
    </w:p>
    <w:p>
      <w:pPr>
        <w:keepNext w:val="0"/>
        <w:keepLines w:val="0"/>
        <w:pageBreakBefore w:val="0"/>
        <w:kinsoku/>
        <w:wordWrap/>
        <w:overflowPunct/>
        <w:topLinePunct w:val="0"/>
        <w:autoSpaceDE w:val="0"/>
        <w:autoSpaceDN w:val="0"/>
        <w:bidi w:val="0"/>
        <w:adjustRightInd w:val="0"/>
        <w:snapToGrid w:val="0"/>
        <w:spacing w:before="195" w:line="219" w:lineRule="auto"/>
        <w:ind w:left="499"/>
        <w:textAlignment w:val="baseline"/>
        <w:rPr>
          <w:rFonts w:hint="eastAsia" w:ascii="宋体" w:hAnsi="宋体" w:eastAsia="宋体" w:cs="宋体"/>
          <w:sz w:val="24"/>
          <w:szCs w:val="24"/>
        </w:rPr>
      </w:pPr>
      <w:r>
        <w:rPr>
          <w:rFonts w:hint="eastAsia" w:ascii="宋体" w:hAnsi="宋体" w:eastAsia="宋体" w:cs="宋体"/>
          <w:spacing w:val="4"/>
          <w:sz w:val="24"/>
          <w:szCs w:val="24"/>
        </w:rPr>
        <w:t>本授权书自出具之日起生效。</w:t>
      </w:r>
    </w:p>
    <w:p>
      <w:pPr>
        <w:keepNext w:val="0"/>
        <w:keepLines w:val="0"/>
        <w:pageBreakBefore w:val="0"/>
        <w:kinsoku/>
        <w:wordWrap/>
        <w:overflowPunct/>
        <w:topLinePunct w:val="0"/>
        <w:autoSpaceDE w:val="0"/>
        <w:autoSpaceDN w:val="0"/>
        <w:bidi w:val="0"/>
        <w:adjustRightInd w:val="0"/>
        <w:snapToGrid w:val="0"/>
        <w:spacing w:before="5"/>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4"/>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4"/>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sectPr>
          <w:pgSz w:w="11900" w:h="16830"/>
          <w:pgMar w:top="1440" w:right="1440" w:bottom="1440" w:left="1440" w:header="0" w:footer="0" w:gutter="0"/>
          <w:pgNumType w:fmt="numberInDash"/>
          <w:cols w:equalWidth="0" w:num="1">
            <w:col w:w="8405"/>
          </w:cols>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line="219" w:lineRule="auto"/>
        <w:ind w:left="639"/>
        <w:textAlignment w:val="baseline"/>
        <w:rPr>
          <w:rFonts w:hint="eastAsia" w:ascii="宋体" w:hAnsi="宋体" w:eastAsia="宋体" w:cs="宋体"/>
          <w:sz w:val="24"/>
          <w:szCs w:val="24"/>
        </w:rPr>
      </w:pPr>
      <w:r>
        <w:rPr>
          <w:rFonts w:hint="eastAsia" w:ascii="宋体" w:hAnsi="宋体" w:eastAsia="宋体" w:cs="宋体"/>
          <w:sz w:val="24"/>
          <w:szCs w:val="24"/>
        </w:rPr>
        <w:t>特此声明。</w:t>
      </w:r>
    </w:p>
    <w:p>
      <w:pPr>
        <w:pStyle w:val="2"/>
        <w:keepNext w:val="0"/>
        <w:keepLines w:val="0"/>
        <w:pageBreakBefore w:val="0"/>
        <w:kinsoku/>
        <w:wordWrap/>
        <w:overflowPunct/>
        <w:topLinePunct w:val="0"/>
        <w:autoSpaceDE w:val="0"/>
        <w:autoSpaceDN w:val="0"/>
        <w:bidi w:val="0"/>
        <w:adjustRightInd w:val="0"/>
        <w:snapToGrid w:val="0"/>
        <w:spacing w:line="241"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1"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5" w:line="390" w:lineRule="exact"/>
        <w:ind w:left="439"/>
        <w:textAlignment w:val="baseline"/>
        <w:rPr>
          <w:rFonts w:hint="eastAsia" w:ascii="宋体" w:hAnsi="宋体" w:eastAsia="宋体" w:cs="宋体"/>
          <w:sz w:val="24"/>
          <w:szCs w:val="24"/>
        </w:rPr>
      </w:pPr>
      <w:r>
        <w:rPr>
          <w:rFonts w:hint="eastAsia" w:ascii="宋体" w:hAnsi="宋体" w:eastAsia="宋体" w:cs="宋体"/>
          <w:spacing w:val="-16"/>
          <w:position w:val="11"/>
          <w:sz w:val="24"/>
          <w:szCs w:val="24"/>
        </w:rPr>
        <w:t>法定代表人</w:t>
      </w:r>
      <w:r>
        <w:rPr>
          <w:rFonts w:hint="eastAsia" w:ascii="宋体" w:hAnsi="宋体" w:eastAsia="宋体" w:cs="宋体"/>
          <w:spacing w:val="-16"/>
          <w:position w:val="11"/>
          <w:sz w:val="24"/>
          <w:szCs w:val="24"/>
          <w:lang w:eastAsia="zh-CN"/>
        </w:rPr>
        <w:t>（</w:t>
      </w:r>
      <w:r>
        <w:rPr>
          <w:rFonts w:hint="eastAsia" w:ascii="宋体" w:hAnsi="宋体" w:eastAsia="宋体" w:cs="宋体"/>
          <w:spacing w:val="-16"/>
          <w:position w:val="11"/>
          <w:sz w:val="24"/>
          <w:szCs w:val="24"/>
        </w:rPr>
        <w:t>单位负责人</w:t>
      </w:r>
      <w:r>
        <w:rPr>
          <w:rFonts w:hint="eastAsia" w:ascii="宋体" w:hAnsi="宋体" w:eastAsia="宋体" w:cs="宋体"/>
          <w:spacing w:val="-16"/>
          <w:position w:val="11"/>
          <w:sz w:val="24"/>
          <w:szCs w:val="24"/>
          <w:lang w:eastAsia="zh-CN"/>
        </w:rPr>
        <w:t>）</w:t>
      </w:r>
    </w:p>
    <w:p>
      <w:pPr>
        <w:keepNext w:val="0"/>
        <w:keepLines w:val="0"/>
        <w:pageBreakBefore w:val="0"/>
        <w:kinsoku/>
        <w:wordWrap/>
        <w:overflowPunct/>
        <w:topLinePunct w:val="0"/>
        <w:autoSpaceDE w:val="0"/>
        <w:autoSpaceDN w:val="0"/>
        <w:bidi w:val="0"/>
        <w:adjustRightInd w:val="0"/>
        <w:snapToGrid w:val="0"/>
        <w:spacing w:before="1" w:line="219" w:lineRule="auto"/>
        <w:ind w:left="439"/>
        <w:textAlignment w:val="baseline"/>
        <w:rPr>
          <w:rFonts w:hint="eastAsia" w:ascii="宋体" w:hAnsi="宋体" w:eastAsia="宋体" w:cs="宋体"/>
          <w:sz w:val="24"/>
          <w:szCs w:val="24"/>
        </w:rPr>
      </w:pPr>
      <w:r>
        <w:rPr>
          <w:rFonts w:hint="eastAsia" w:ascii="宋体" w:hAnsi="宋体" w:eastAsia="宋体" w:cs="宋体"/>
          <w:spacing w:val="-23"/>
          <w:sz w:val="24"/>
          <w:szCs w:val="24"/>
        </w:rPr>
        <w:t>身份证明复制件</w:t>
      </w:r>
    </w:p>
    <w:p>
      <w:pPr>
        <w:keepNext w:val="0"/>
        <w:keepLines w:val="0"/>
        <w:pageBreakBefore w:val="0"/>
        <w:kinsoku/>
        <w:wordWrap/>
        <w:overflowPunct/>
        <w:topLinePunct w:val="0"/>
        <w:autoSpaceDE w:val="0"/>
        <w:autoSpaceDN w:val="0"/>
        <w:bidi w:val="0"/>
        <w:adjustRightInd w:val="0"/>
        <w:snapToGrid w:val="0"/>
        <w:spacing w:before="86"/>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14" w:lineRule="auto"/>
        <w:textAlignment w:val="baseline"/>
        <w:rPr>
          <w:rFonts w:hint="eastAsia" w:ascii="宋体" w:hAnsi="宋体" w:eastAsia="宋体" w:cs="宋体"/>
          <w:sz w:val="24"/>
          <w:szCs w:val="24"/>
        </w:rPr>
      </w:pPr>
      <w:r>
        <w:rPr>
          <w:rFonts w:hint="eastAsia" w:ascii="宋体" w:hAnsi="宋体" w:eastAsia="宋体" w:cs="宋体"/>
          <w:sz w:val="24"/>
          <w:szCs w:val="24"/>
        </w:rPr>
        <w:br w:type="column"/>
      </w:r>
    </w:p>
    <w:p>
      <w:pPr>
        <w:pStyle w:val="2"/>
        <w:keepNext w:val="0"/>
        <w:keepLines w:val="0"/>
        <w:pageBreakBefore w:val="0"/>
        <w:kinsoku/>
        <w:wordWrap/>
        <w:overflowPunct/>
        <w:topLinePunct w:val="0"/>
        <w:autoSpaceDE w:val="0"/>
        <w:autoSpaceDN w:val="0"/>
        <w:bidi w:val="0"/>
        <w:adjustRightInd w:val="0"/>
        <w:snapToGrid w:val="0"/>
        <w:spacing w:line="35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35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1430" w:lineRule="exact"/>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1430" w:lineRule="exact"/>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14" w:lineRule="auto"/>
        <w:textAlignment w:val="baseline"/>
        <w:rPr>
          <w:rFonts w:hint="eastAsia" w:ascii="宋体" w:hAnsi="宋体" w:eastAsia="宋体" w:cs="宋体"/>
          <w:sz w:val="24"/>
          <w:szCs w:val="24"/>
        </w:rPr>
      </w:pPr>
      <w:r>
        <w:rPr>
          <w:rFonts w:hint="eastAsia" w:ascii="宋体" w:hAnsi="宋体" w:eastAsia="宋体" w:cs="宋体"/>
          <w:sz w:val="24"/>
          <w:szCs w:val="24"/>
        </w:rPr>
        <w:br w:type="column"/>
      </w: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5"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56"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5" w:line="219" w:lineRule="auto"/>
        <w:ind w:left="119"/>
        <w:textAlignment w:val="baseline"/>
        <w:rPr>
          <w:rFonts w:hint="eastAsia" w:ascii="宋体" w:hAnsi="宋体" w:eastAsia="宋体" w:cs="宋体"/>
          <w:sz w:val="24"/>
          <w:szCs w:val="24"/>
        </w:rPr>
      </w:pPr>
      <w:r>
        <w:rPr>
          <w:rFonts w:hint="eastAsia" w:ascii="宋体" w:hAnsi="宋体" w:eastAsia="宋体" w:cs="宋体"/>
          <w:spacing w:val="-19"/>
          <w:w w:val="98"/>
          <w:sz w:val="24"/>
          <w:szCs w:val="24"/>
        </w:rPr>
        <w:t>授权代表身份证明复制件</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sectPr>
          <w:type w:val="continuous"/>
          <w:pgSz w:w="11900" w:h="16830"/>
          <w:pgMar w:top="1440" w:right="1440" w:bottom="1440" w:left="1440" w:header="0" w:footer="0" w:gutter="0"/>
          <w:pgNumType w:fmt="numberInDash"/>
          <w:cols w:equalWidth="0" w:num="3">
            <w:col w:w="3131" w:space="100"/>
            <w:col w:w="1460" w:space="100"/>
            <w:col w:w="4230"/>
          </w:cols>
          <w:rtlGutter w:val="0"/>
          <w:docGrid w:linePitch="0" w:charSpace="0"/>
        </w:sectPr>
      </w:pPr>
    </w:p>
    <w:p>
      <w:pPr>
        <w:pStyle w:val="2"/>
        <w:keepNext w:val="0"/>
        <w:keepLines w:val="0"/>
        <w:pageBreakBefore w:val="0"/>
        <w:kinsoku/>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5" w:line="219" w:lineRule="auto"/>
        <w:textAlignment w:val="baseline"/>
        <w:rPr>
          <w:rFonts w:hint="eastAsia" w:ascii="宋体" w:hAnsi="宋体" w:eastAsia="宋体" w:cs="宋体"/>
          <w:sz w:val="24"/>
          <w:szCs w:val="24"/>
        </w:rPr>
      </w:pPr>
      <w:r>
        <w:rPr>
          <w:rFonts w:hint="eastAsia" w:ascii="宋体" w:hAnsi="宋体" w:eastAsia="宋体" w:cs="宋体"/>
          <w:spacing w:val="-21"/>
          <w:sz w:val="24"/>
          <w:szCs w:val="24"/>
        </w:rPr>
        <w:t>供应商公章：</w:t>
      </w:r>
      <w:r>
        <w:rPr>
          <w:rFonts w:hint="eastAsia" w:ascii="宋体" w:hAnsi="宋体" w:eastAsia="宋体" w:cs="宋体"/>
          <w:spacing w:val="60"/>
          <w:sz w:val="24"/>
          <w:szCs w:val="24"/>
        </w:rPr>
        <w:t xml:space="preserve"> </w:t>
      </w:r>
      <w:r>
        <w:rPr>
          <w:rFonts w:hint="eastAsia" w:ascii="宋体" w:hAnsi="宋体" w:eastAsia="宋体" w:cs="宋体"/>
          <w:sz w:val="24"/>
          <w:szCs w:val="24"/>
          <w:u w:val="single" w:color="auto"/>
        </w:rPr>
        <w:t xml:space="preserve">                             </w:t>
      </w:r>
    </w:p>
    <w:p>
      <w:pPr>
        <w:pStyle w:val="2"/>
        <w:keepNext w:val="0"/>
        <w:keepLines w:val="0"/>
        <w:pageBreakBefore w:val="0"/>
        <w:kinsoku/>
        <w:wordWrap/>
        <w:overflowPunct/>
        <w:topLinePunct w:val="0"/>
        <w:autoSpaceDE w:val="0"/>
        <w:autoSpaceDN w:val="0"/>
        <w:bidi w:val="0"/>
        <w:adjustRightInd w:val="0"/>
        <w:snapToGrid w:val="0"/>
        <w:spacing w:line="294"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95"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5" w:line="227" w:lineRule="auto"/>
        <w:textAlignment w:val="baseline"/>
        <w:rPr>
          <w:rFonts w:hint="eastAsia" w:ascii="宋体" w:hAnsi="宋体" w:eastAsia="宋体" w:cs="宋体"/>
          <w:sz w:val="24"/>
          <w:szCs w:val="24"/>
        </w:rPr>
      </w:pPr>
      <w:r>
        <w:rPr>
          <w:rFonts w:hint="eastAsia" w:ascii="宋体" w:hAnsi="宋体" w:eastAsia="宋体" w:cs="宋体"/>
          <w:spacing w:val="27"/>
          <w:sz w:val="24"/>
          <w:szCs w:val="24"/>
        </w:rPr>
        <w:t>法定代表人</w:t>
      </w:r>
      <w:r>
        <w:rPr>
          <w:rFonts w:hint="eastAsia" w:ascii="宋体" w:hAnsi="宋体" w:eastAsia="宋体" w:cs="宋体"/>
          <w:spacing w:val="27"/>
          <w:sz w:val="24"/>
          <w:szCs w:val="24"/>
          <w:lang w:eastAsia="zh-CN"/>
        </w:rPr>
        <w:t>（</w:t>
      </w:r>
      <w:r>
        <w:rPr>
          <w:rFonts w:hint="eastAsia" w:ascii="宋体" w:hAnsi="宋体" w:eastAsia="宋体" w:cs="宋体"/>
          <w:spacing w:val="27"/>
          <w:sz w:val="24"/>
          <w:szCs w:val="24"/>
        </w:rPr>
        <w:t>单位负责人</w:t>
      </w:r>
      <w:r>
        <w:rPr>
          <w:rFonts w:hint="eastAsia" w:ascii="宋体" w:hAnsi="宋体" w:eastAsia="宋体" w:cs="宋体"/>
          <w:spacing w:val="27"/>
          <w:sz w:val="24"/>
          <w:szCs w:val="24"/>
          <w:lang w:eastAsia="zh-CN"/>
        </w:rPr>
        <w:t>）：</w:t>
      </w:r>
      <w:r>
        <w:rPr>
          <w:rFonts w:hint="eastAsia" w:ascii="宋体" w:hAnsi="宋体" w:eastAsia="宋体" w:cs="宋体"/>
          <w:spacing w:val="-11"/>
          <w:sz w:val="24"/>
          <w:szCs w:val="24"/>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65"/>
          <w:sz w:val="24"/>
          <w:szCs w:val="24"/>
        </w:rPr>
        <w:t xml:space="preserve"> </w:t>
      </w:r>
      <w:r>
        <w:rPr>
          <w:rFonts w:hint="eastAsia" w:ascii="宋体" w:hAnsi="宋体" w:eastAsia="宋体" w:cs="宋体"/>
          <w:spacing w:val="-65"/>
          <w:sz w:val="24"/>
          <w:szCs w:val="24"/>
          <w:lang w:eastAsia="zh-CN"/>
        </w:rPr>
        <w:t>（</w:t>
      </w:r>
      <w:r>
        <w:rPr>
          <w:rFonts w:hint="eastAsia" w:ascii="宋体" w:hAnsi="宋体" w:eastAsia="宋体" w:cs="宋体"/>
          <w:spacing w:val="27"/>
          <w:sz w:val="24"/>
          <w:szCs w:val="24"/>
        </w:rPr>
        <w:t>签字或盖章</w:t>
      </w:r>
      <w:r>
        <w:rPr>
          <w:rFonts w:hint="eastAsia" w:ascii="宋体" w:hAnsi="宋体" w:eastAsia="宋体" w:cs="宋体"/>
          <w:spacing w:val="27"/>
          <w:sz w:val="24"/>
          <w:szCs w:val="24"/>
          <w:lang w:eastAsia="zh-CN"/>
        </w:rPr>
        <w:t>）</w:t>
      </w:r>
    </w:p>
    <w:p>
      <w:pPr>
        <w:pStyle w:val="2"/>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5" w:line="213" w:lineRule="auto"/>
        <w:textAlignment w:val="baseline"/>
        <w:rPr>
          <w:rFonts w:hint="eastAsia" w:ascii="宋体" w:hAnsi="宋体" w:eastAsia="宋体" w:cs="宋体"/>
          <w:sz w:val="24"/>
          <w:szCs w:val="24"/>
        </w:rPr>
      </w:pPr>
      <w:r>
        <w:rPr>
          <w:rFonts w:hint="eastAsia" w:ascii="宋体" w:hAnsi="宋体" w:eastAsia="宋体" w:cs="宋体"/>
          <w:spacing w:val="-10"/>
          <w:sz w:val="24"/>
          <w:szCs w:val="24"/>
        </w:rPr>
        <w:t>日</w:t>
      </w:r>
      <w:r>
        <w:rPr>
          <w:rFonts w:hint="eastAsia" w:ascii="宋体" w:hAnsi="宋体" w:eastAsia="宋体" w:cs="宋体"/>
          <w:spacing w:val="5"/>
          <w:sz w:val="24"/>
          <w:szCs w:val="24"/>
        </w:rPr>
        <w:t xml:space="preserve">     </w:t>
      </w:r>
      <w:r>
        <w:rPr>
          <w:rFonts w:hint="eastAsia" w:ascii="宋体" w:hAnsi="宋体" w:eastAsia="宋体" w:cs="宋体"/>
          <w:spacing w:val="-10"/>
          <w:sz w:val="24"/>
          <w:szCs w:val="24"/>
        </w:rPr>
        <w:t xml:space="preserve">期： </w:t>
      </w:r>
      <w:r>
        <w:rPr>
          <w:rFonts w:hint="eastAsia" w:ascii="宋体" w:hAnsi="宋体" w:eastAsia="宋体" w:cs="宋体"/>
          <w:spacing w:val="-10"/>
          <w:sz w:val="24"/>
          <w:szCs w:val="24"/>
          <w:u w:val="single" w:color="auto"/>
        </w:rPr>
        <w:t xml:space="preserve"> </w:t>
      </w:r>
      <w:r>
        <w:rPr>
          <w:rFonts w:hint="eastAsia" w:ascii="宋体" w:hAnsi="宋体" w:eastAsia="宋体" w:cs="宋体"/>
          <w:spacing w:val="-86"/>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80"/>
          <w:sz w:val="24"/>
          <w:szCs w:val="24"/>
        </w:rPr>
        <w:t xml:space="preserve"> </w:t>
      </w:r>
      <w:r>
        <w:rPr>
          <w:rFonts w:hint="eastAsia" w:ascii="宋体" w:hAnsi="宋体" w:eastAsia="宋体" w:cs="宋体"/>
          <w:spacing w:val="-10"/>
          <w:sz w:val="24"/>
          <w:szCs w:val="24"/>
        </w:rPr>
        <w:t>年_月</w:t>
      </w:r>
      <w:r>
        <w:rPr>
          <w:rFonts w:hint="eastAsia" w:ascii="宋体" w:hAnsi="宋体" w:eastAsia="宋体" w:cs="宋体"/>
          <w:spacing w:val="-90"/>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89"/>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42"/>
          <w:sz w:val="24"/>
          <w:szCs w:val="24"/>
        </w:rPr>
        <w:t xml:space="preserve"> </w:t>
      </w:r>
      <w:r>
        <w:rPr>
          <w:rFonts w:hint="eastAsia" w:ascii="宋体" w:hAnsi="宋体" w:eastAsia="宋体" w:cs="宋体"/>
          <w:spacing w:val="-10"/>
          <w:sz w:val="24"/>
          <w:szCs w:val="24"/>
        </w:rPr>
        <w:t>日</w:t>
      </w:r>
    </w:p>
    <w:p>
      <w:pPr>
        <w:keepNext w:val="0"/>
        <w:keepLines w:val="0"/>
        <w:pageBreakBefore w:val="0"/>
        <w:kinsoku/>
        <w:wordWrap/>
        <w:overflowPunct/>
        <w:topLinePunct w:val="0"/>
        <w:autoSpaceDE w:val="0"/>
        <w:autoSpaceDN w:val="0"/>
        <w:bidi w:val="0"/>
        <w:adjustRightInd w:val="0"/>
        <w:snapToGrid w:val="0"/>
        <w:spacing w:before="135" w:line="221" w:lineRule="auto"/>
        <w:textAlignment w:val="baseline"/>
        <w:rPr>
          <w:rFonts w:hint="eastAsia" w:ascii="宋体" w:hAnsi="宋体" w:eastAsia="宋体" w:cs="宋体"/>
          <w:sz w:val="24"/>
          <w:szCs w:val="24"/>
        </w:rPr>
      </w:pPr>
      <w:r>
        <w:rPr>
          <w:rFonts w:hint="eastAsia" w:ascii="宋体" w:hAnsi="宋体" w:eastAsia="宋体" w:cs="宋体"/>
          <w:spacing w:val="-15"/>
          <w:sz w:val="24"/>
          <w:szCs w:val="24"/>
        </w:rPr>
        <w:t>备注：</w:t>
      </w:r>
    </w:p>
    <w:p>
      <w:pPr>
        <w:keepNext w:val="0"/>
        <w:keepLines w:val="0"/>
        <w:pageBreakBefore w:val="0"/>
        <w:kinsoku/>
        <w:wordWrap/>
        <w:overflowPunct/>
        <w:topLinePunct w:val="0"/>
        <w:autoSpaceDE w:val="0"/>
        <w:autoSpaceDN w:val="0"/>
        <w:bidi w:val="0"/>
        <w:adjustRightInd w:val="0"/>
        <w:snapToGrid w:val="0"/>
        <w:spacing w:before="21" w:line="377" w:lineRule="auto"/>
        <w:ind w:right="167" w:firstLine="499"/>
        <w:jc w:val="both"/>
        <w:textAlignment w:val="baseline"/>
        <w:rPr>
          <w:rFonts w:hint="eastAsia" w:ascii="宋体" w:hAnsi="宋体" w:eastAsia="宋体" w:cs="宋体"/>
          <w:spacing w:val="5"/>
          <w:sz w:val="24"/>
          <w:szCs w:val="24"/>
        </w:rPr>
      </w:pPr>
      <w:r>
        <w:rPr>
          <w:rFonts w:hint="eastAsia" w:ascii="宋体" w:hAnsi="宋体" w:eastAsia="宋体" w:cs="宋体"/>
          <w:spacing w:val="7"/>
          <w:sz w:val="24"/>
          <w:szCs w:val="24"/>
        </w:rPr>
        <w:t>1.</w:t>
      </w:r>
      <w:r>
        <w:rPr>
          <w:rFonts w:hint="eastAsia" w:ascii="宋体" w:hAnsi="宋体" w:eastAsia="宋体" w:cs="宋体"/>
          <w:spacing w:val="-8"/>
          <w:sz w:val="24"/>
          <w:szCs w:val="24"/>
        </w:rPr>
        <w:t xml:space="preserve"> </w:t>
      </w:r>
      <w:r>
        <w:rPr>
          <w:rFonts w:hint="eastAsia" w:ascii="宋体" w:hAnsi="宋体" w:eastAsia="宋体" w:cs="宋体"/>
          <w:spacing w:val="7"/>
          <w:sz w:val="24"/>
          <w:szCs w:val="24"/>
        </w:rPr>
        <w:t>本项目只允许有唯一的供应商授权代表，并提供身份证明</w:t>
      </w:r>
      <w:r>
        <w:rPr>
          <w:rFonts w:hint="eastAsia" w:ascii="宋体" w:hAnsi="宋体" w:eastAsia="宋体" w:cs="宋体"/>
          <w:spacing w:val="5"/>
          <w:sz w:val="24"/>
          <w:szCs w:val="24"/>
        </w:rPr>
        <w:t>复制件。</w:t>
      </w:r>
    </w:p>
    <w:p>
      <w:pPr>
        <w:keepNext w:val="0"/>
        <w:keepLines w:val="0"/>
        <w:pageBreakBefore w:val="0"/>
        <w:kinsoku/>
        <w:wordWrap/>
        <w:overflowPunct/>
        <w:topLinePunct w:val="0"/>
        <w:autoSpaceDE w:val="0"/>
        <w:autoSpaceDN w:val="0"/>
        <w:bidi w:val="0"/>
        <w:adjustRightInd w:val="0"/>
        <w:snapToGrid w:val="0"/>
        <w:spacing w:before="21" w:line="377" w:lineRule="auto"/>
        <w:ind w:right="167" w:firstLine="499"/>
        <w:jc w:val="both"/>
        <w:textAlignment w:val="baseline"/>
        <w:rPr>
          <w:rFonts w:hint="eastAsia" w:ascii="宋体" w:hAnsi="宋体" w:eastAsia="宋体" w:cs="宋体"/>
          <w:spacing w:val="5"/>
          <w:sz w:val="24"/>
          <w:szCs w:val="24"/>
        </w:rPr>
      </w:pPr>
      <w:r>
        <w:rPr>
          <w:rFonts w:hint="eastAsia" w:ascii="宋体" w:hAnsi="宋体" w:eastAsia="宋体" w:cs="宋体"/>
          <w:spacing w:val="5"/>
          <w:sz w:val="24"/>
          <w:szCs w:val="24"/>
        </w:rPr>
        <w:t>2. 法定代表人</w:t>
      </w:r>
      <w:r>
        <w:rPr>
          <w:rFonts w:hint="eastAsia" w:ascii="宋体" w:hAnsi="宋体" w:eastAsia="宋体" w:cs="宋体"/>
          <w:spacing w:val="5"/>
          <w:sz w:val="24"/>
          <w:szCs w:val="24"/>
          <w:lang w:eastAsia="zh-CN"/>
        </w:rPr>
        <w:t>（</w:t>
      </w:r>
      <w:r>
        <w:rPr>
          <w:rFonts w:hint="eastAsia" w:ascii="宋体" w:hAnsi="宋体" w:eastAsia="宋体" w:cs="宋体"/>
          <w:spacing w:val="5"/>
          <w:sz w:val="24"/>
          <w:szCs w:val="24"/>
        </w:rPr>
        <w:t>单位负责人</w:t>
      </w:r>
      <w:r>
        <w:rPr>
          <w:rFonts w:hint="eastAsia" w:ascii="宋体" w:hAnsi="宋体" w:eastAsia="宋体" w:cs="宋体"/>
          <w:spacing w:val="5"/>
          <w:sz w:val="24"/>
          <w:szCs w:val="24"/>
          <w:lang w:eastAsia="zh-CN"/>
        </w:rPr>
        <w:t>）</w:t>
      </w:r>
      <w:r>
        <w:rPr>
          <w:rFonts w:hint="eastAsia" w:ascii="宋体" w:hAnsi="宋体" w:eastAsia="宋体" w:cs="宋体"/>
          <w:spacing w:val="5"/>
          <w:sz w:val="24"/>
          <w:szCs w:val="24"/>
        </w:rPr>
        <w:t>参加比选采购活动的，无需授权书，需提供身份证明复制件。</w:t>
      </w:r>
    </w:p>
    <w:p>
      <w:pPr>
        <w:keepNext w:val="0"/>
        <w:keepLines w:val="0"/>
        <w:pageBreakBefore w:val="0"/>
        <w:kinsoku/>
        <w:wordWrap/>
        <w:overflowPunct/>
        <w:topLinePunct w:val="0"/>
        <w:autoSpaceDE w:val="0"/>
        <w:autoSpaceDN w:val="0"/>
        <w:bidi w:val="0"/>
        <w:adjustRightInd w:val="0"/>
        <w:snapToGrid w:val="0"/>
        <w:spacing w:before="21" w:line="377" w:lineRule="auto"/>
        <w:ind w:right="167" w:firstLine="499"/>
        <w:jc w:val="both"/>
        <w:textAlignment w:val="baseline"/>
        <w:rPr>
          <w:rFonts w:hint="eastAsia" w:ascii="宋体" w:hAnsi="宋体" w:eastAsia="宋体" w:cs="宋体"/>
          <w:spacing w:val="5"/>
          <w:sz w:val="24"/>
          <w:szCs w:val="24"/>
        </w:rPr>
        <w:sectPr>
          <w:type w:val="continuous"/>
          <w:pgSz w:w="11900" w:h="16830"/>
          <w:pgMar w:top="1440" w:right="1440" w:bottom="1440" w:left="1440" w:header="0" w:footer="0" w:gutter="0"/>
          <w:pgNumType w:fmt="numberInDash"/>
          <w:cols w:equalWidth="0" w:num="1">
            <w:col w:w="8405"/>
          </w:cols>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266" w:line="219" w:lineRule="auto"/>
        <w:ind w:left="1768"/>
        <w:textAlignment w:val="baseline"/>
        <w:outlineLvl w:val="6"/>
        <w:rPr>
          <w:rFonts w:hint="eastAsia" w:ascii="宋体" w:hAnsi="宋体" w:eastAsia="宋体" w:cs="宋体"/>
          <w:sz w:val="24"/>
          <w:szCs w:val="24"/>
        </w:rPr>
      </w:pPr>
      <w:r>
        <w:rPr>
          <w:rFonts w:hint="eastAsia" w:ascii="宋体" w:hAnsi="宋体" w:eastAsia="宋体" w:cs="宋体"/>
          <w:b/>
          <w:bCs/>
          <w:spacing w:val="-17"/>
          <w:sz w:val="24"/>
          <w:szCs w:val="24"/>
        </w:rPr>
        <w:t>七</w:t>
      </w:r>
      <w:r>
        <w:rPr>
          <w:rFonts w:hint="eastAsia" w:ascii="宋体" w:hAnsi="宋体" w:eastAsia="宋体" w:cs="宋体"/>
          <w:spacing w:val="-28"/>
          <w:sz w:val="24"/>
          <w:szCs w:val="24"/>
        </w:rPr>
        <w:t xml:space="preserve"> </w:t>
      </w:r>
      <w:r>
        <w:rPr>
          <w:rFonts w:hint="eastAsia" w:ascii="宋体" w:hAnsi="宋体" w:eastAsia="宋体" w:cs="宋体"/>
          <w:b/>
          <w:bCs/>
          <w:spacing w:val="-17"/>
          <w:sz w:val="24"/>
          <w:szCs w:val="24"/>
        </w:rPr>
        <w:t>、</w:t>
      </w:r>
      <w:r>
        <w:rPr>
          <w:rFonts w:hint="eastAsia" w:ascii="宋体" w:hAnsi="宋体" w:eastAsia="宋体" w:cs="宋体"/>
          <w:spacing w:val="-54"/>
          <w:sz w:val="24"/>
          <w:szCs w:val="24"/>
        </w:rPr>
        <w:t xml:space="preserve"> </w:t>
      </w:r>
      <w:r>
        <w:rPr>
          <w:rFonts w:hint="eastAsia" w:ascii="宋体" w:hAnsi="宋体" w:eastAsia="宋体" w:cs="宋体"/>
          <w:b/>
          <w:bCs/>
          <w:spacing w:val="-17"/>
          <w:sz w:val="24"/>
          <w:szCs w:val="24"/>
        </w:rPr>
        <w:t>法</w:t>
      </w:r>
      <w:r>
        <w:rPr>
          <w:rFonts w:hint="eastAsia" w:ascii="宋体" w:hAnsi="宋体" w:eastAsia="宋体" w:cs="宋体"/>
          <w:spacing w:val="-49"/>
          <w:sz w:val="24"/>
          <w:szCs w:val="24"/>
        </w:rPr>
        <w:t xml:space="preserve"> </w:t>
      </w:r>
      <w:r>
        <w:rPr>
          <w:rFonts w:hint="eastAsia" w:ascii="宋体" w:hAnsi="宋体" w:eastAsia="宋体" w:cs="宋体"/>
          <w:b/>
          <w:bCs/>
          <w:spacing w:val="-17"/>
          <w:sz w:val="24"/>
          <w:szCs w:val="24"/>
        </w:rPr>
        <w:t>定</w:t>
      </w:r>
      <w:r>
        <w:rPr>
          <w:rFonts w:hint="eastAsia" w:ascii="宋体" w:hAnsi="宋体" w:eastAsia="宋体" w:cs="宋体"/>
          <w:spacing w:val="-56"/>
          <w:sz w:val="24"/>
          <w:szCs w:val="24"/>
        </w:rPr>
        <w:t xml:space="preserve"> </w:t>
      </w:r>
      <w:r>
        <w:rPr>
          <w:rFonts w:hint="eastAsia" w:ascii="宋体" w:hAnsi="宋体" w:eastAsia="宋体" w:cs="宋体"/>
          <w:b/>
          <w:bCs/>
          <w:spacing w:val="-17"/>
          <w:sz w:val="24"/>
          <w:szCs w:val="24"/>
        </w:rPr>
        <w:t>代</w:t>
      </w:r>
      <w:r>
        <w:rPr>
          <w:rFonts w:hint="eastAsia" w:ascii="宋体" w:hAnsi="宋体" w:eastAsia="宋体" w:cs="宋体"/>
          <w:spacing w:val="-55"/>
          <w:sz w:val="24"/>
          <w:szCs w:val="24"/>
        </w:rPr>
        <w:t xml:space="preserve"> </w:t>
      </w:r>
      <w:r>
        <w:rPr>
          <w:rFonts w:hint="eastAsia" w:ascii="宋体" w:hAnsi="宋体" w:eastAsia="宋体" w:cs="宋体"/>
          <w:b/>
          <w:bCs/>
          <w:spacing w:val="-17"/>
          <w:sz w:val="24"/>
          <w:szCs w:val="24"/>
        </w:rPr>
        <w:t>表</w:t>
      </w:r>
      <w:r>
        <w:rPr>
          <w:rFonts w:hint="eastAsia" w:ascii="宋体" w:hAnsi="宋体" w:eastAsia="宋体" w:cs="宋体"/>
          <w:spacing w:val="-53"/>
          <w:sz w:val="24"/>
          <w:szCs w:val="24"/>
        </w:rPr>
        <w:t xml:space="preserve"> </w:t>
      </w:r>
      <w:r>
        <w:rPr>
          <w:rFonts w:hint="eastAsia" w:ascii="宋体" w:hAnsi="宋体" w:eastAsia="宋体" w:cs="宋体"/>
          <w:b/>
          <w:bCs/>
          <w:spacing w:val="-17"/>
          <w:sz w:val="24"/>
          <w:szCs w:val="24"/>
        </w:rPr>
        <w:t>人</w:t>
      </w:r>
      <w:r>
        <w:rPr>
          <w:rFonts w:hint="eastAsia" w:ascii="宋体" w:hAnsi="宋体" w:eastAsia="宋体" w:cs="宋体"/>
          <w:spacing w:val="-17"/>
          <w:sz w:val="24"/>
          <w:szCs w:val="24"/>
        </w:rPr>
        <w:t xml:space="preserve"> </w:t>
      </w:r>
      <w:r>
        <w:rPr>
          <w:rFonts w:hint="eastAsia" w:ascii="宋体" w:hAnsi="宋体" w:eastAsia="宋体" w:cs="宋体"/>
          <w:b/>
          <w:bCs/>
          <w:spacing w:val="-17"/>
          <w:sz w:val="24"/>
          <w:szCs w:val="24"/>
        </w:rPr>
        <w:t>(</w:t>
      </w:r>
      <w:r>
        <w:rPr>
          <w:rFonts w:hint="eastAsia" w:ascii="宋体" w:hAnsi="宋体" w:eastAsia="宋体" w:cs="宋体"/>
          <w:spacing w:val="-53"/>
          <w:sz w:val="24"/>
          <w:szCs w:val="24"/>
        </w:rPr>
        <w:t xml:space="preserve"> </w:t>
      </w:r>
      <w:r>
        <w:rPr>
          <w:rFonts w:hint="eastAsia" w:ascii="宋体" w:hAnsi="宋体" w:eastAsia="宋体" w:cs="宋体"/>
          <w:b/>
          <w:bCs/>
          <w:spacing w:val="-17"/>
          <w:sz w:val="24"/>
          <w:szCs w:val="24"/>
        </w:rPr>
        <w:t>单</w:t>
      </w:r>
      <w:r>
        <w:rPr>
          <w:rFonts w:hint="eastAsia" w:ascii="宋体" w:hAnsi="宋体" w:eastAsia="宋体" w:cs="宋体"/>
          <w:spacing w:val="-55"/>
          <w:sz w:val="24"/>
          <w:szCs w:val="24"/>
        </w:rPr>
        <w:t xml:space="preserve"> </w:t>
      </w:r>
      <w:r>
        <w:rPr>
          <w:rFonts w:hint="eastAsia" w:ascii="宋体" w:hAnsi="宋体" w:eastAsia="宋体" w:cs="宋体"/>
          <w:b/>
          <w:bCs/>
          <w:spacing w:val="-17"/>
          <w:sz w:val="24"/>
          <w:szCs w:val="24"/>
        </w:rPr>
        <w:t>位</w:t>
      </w:r>
      <w:r>
        <w:rPr>
          <w:rFonts w:hint="eastAsia" w:ascii="宋体" w:hAnsi="宋体" w:eastAsia="宋体" w:cs="宋体"/>
          <w:spacing w:val="-46"/>
          <w:sz w:val="24"/>
          <w:szCs w:val="24"/>
        </w:rPr>
        <w:t xml:space="preserve"> </w:t>
      </w:r>
      <w:r>
        <w:rPr>
          <w:rFonts w:hint="eastAsia" w:ascii="宋体" w:hAnsi="宋体" w:eastAsia="宋体" w:cs="宋体"/>
          <w:b/>
          <w:bCs/>
          <w:spacing w:val="-17"/>
          <w:sz w:val="24"/>
          <w:szCs w:val="24"/>
        </w:rPr>
        <w:t>负</w:t>
      </w:r>
      <w:r>
        <w:rPr>
          <w:rFonts w:hint="eastAsia" w:ascii="宋体" w:hAnsi="宋体" w:eastAsia="宋体" w:cs="宋体"/>
          <w:spacing w:val="-46"/>
          <w:sz w:val="24"/>
          <w:szCs w:val="24"/>
        </w:rPr>
        <w:t xml:space="preserve"> </w:t>
      </w:r>
      <w:r>
        <w:rPr>
          <w:rFonts w:hint="eastAsia" w:ascii="宋体" w:hAnsi="宋体" w:eastAsia="宋体" w:cs="宋体"/>
          <w:b/>
          <w:bCs/>
          <w:spacing w:val="-17"/>
          <w:sz w:val="24"/>
          <w:szCs w:val="24"/>
        </w:rPr>
        <w:t>责</w:t>
      </w:r>
      <w:r>
        <w:rPr>
          <w:rFonts w:hint="eastAsia" w:ascii="宋体" w:hAnsi="宋体" w:eastAsia="宋体" w:cs="宋体"/>
          <w:spacing w:val="-53"/>
          <w:sz w:val="24"/>
          <w:szCs w:val="24"/>
        </w:rPr>
        <w:t xml:space="preserve"> </w:t>
      </w:r>
      <w:r>
        <w:rPr>
          <w:rFonts w:hint="eastAsia" w:ascii="宋体" w:hAnsi="宋体" w:eastAsia="宋体" w:cs="宋体"/>
          <w:b/>
          <w:bCs/>
          <w:spacing w:val="-17"/>
          <w:sz w:val="24"/>
          <w:szCs w:val="24"/>
        </w:rPr>
        <w:t>人</w:t>
      </w:r>
      <w:r>
        <w:rPr>
          <w:rFonts w:hint="eastAsia" w:ascii="宋体" w:hAnsi="宋体" w:eastAsia="宋体" w:cs="宋体"/>
          <w:spacing w:val="-54"/>
          <w:sz w:val="24"/>
          <w:szCs w:val="24"/>
        </w:rPr>
        <w:t xml:space="preserve"> </w:t>
      </w:r>
      <w:r>
        <w:rPr>
          <w:rFonts w:hint="eastAsia" w:ascii="宋体" w:hAnsi="宋体" w:eastAsia="宋体" w:cs="宋体"/>
          <w:b/>
          <w:bCs/>
          <w:spacing w:val="-17"/>
          <w:sz w:val="24"/>
          <w:szCs w:val="24"/>
        </w:rPr>
        <w:t>)</w:t>
      </w:r>
      <w:r>
        <w:rPr>
          <w:rFonts w:hint="eastAsia" w:ascii="宋体" w:hAnsi="宋体" w:eastAsia="宋体" w:cs="宋体"/>
          <w:spacing w:val="-49"/>
          <w:sz w:val="24"/>
          <w:szCs w:val="24"/>
        </w:rPr>
        <w:t xml:space="preserve"> </w:t>
      </w:r>
      <w:r>
        <w:rPr>
          <w:rFonts w:hint="eastAsia" w:ascii="宋体" w:hAnsi="宋体" w:eastAsia="宋体" w:cs="宋体"/>
          <w:b/>
          <w:bCs/>
          <w:spacing w:val="-17"/>
          <w:sz w:val="24"/>
          <w:szCs w:val="24"/>
        </w:rPr>
        <w:t>身</w:t>
      </w:r>
      <w:r>
        <w:rPr>
          <w:rFonts w:hint="eastAsia" w:ascii="宋体" w:hAnsi="宋体" w:eastAsia="宋体" w:cs="宋体"/>
          <w:spacing w:val="-55"/>
          <w:sz w:val="24"/>
          <w:szCs w:val="24"/>
        </w:rPr>
        <w:t xml:space="preserve"> </w:t>
      </w:r>
      <w:r>
        <w:rPr>
          <w:rFonts w:hint="eastAsia" w:ascii="宋体" w:hAnsi="宋体" w:eastAsia="宋体" w:cs="宋体"/>
          <w:b/>
          <w:bCs/>
          <w:spacing w:val="-17"/>
          <w:sz w:val="24"/>
          <w:szCs w:val="24"/>
        </w:rPr>
        <w:t>份</w:t>
      </w:r>
      <w:r>
        <w:rPr>
          <w:rFonts w:hint="eastAsia" w:ascii="宋体" w:hAnsi="宋体" w:eastAsia="宋体" w:cs="宋体"/>
          <w:spacing w:val="-54"/>
          <w:sz w:val="24"/>
          <w:szCs w:val="24"/>
        </w:rPr>
        <w:t xml:space="preserve"> </w:t>
      </w:r>
      <w:r>
        <w:rPr>
          <w:rFonts w:hint="eastAsia" w:ascii="宋体" w:hAnsi="宋体" w:eastAsia="宋体" w:cs="宋体"/>
          <w:b/>
          <w:bCs/>
          <w:spacing w:val="-17"/>
          <w:sz w:val="24"/>
          <w:szCs w:val="24"/>
        </w:rPr>
        <w:t>证</w:t>
      </w:r>
      <w:r>
        <w:rPr>
          <w:rFonts w:hint="eastAsia" w:ascii="宋体" w:hAnsi="宋体" w:eastAsia="宋体" w:cs="宋体"/>
          <w:spacing w:val="-33"/>
          <w:sz w:val="24"/>
          <w:szCs w:val="24"/>
        </w:rPr>
        <w:t xml:space="preserve"> </w:t>
      </w:r>
      <w:r>
        <w:rPr>
          <w:rFonts w:hint="eastAsia" w:ascii="宋体" w:hAnsi="宋体" w:eastAsia="宋体" w:cs="宋体"/>
          <w:b/>
          <w:bCs/>
          <w:spacing w:val="-17"/>
          <w:sz w:val="24"/>
          <w:szCs w:val="24"/>
        </w:rPr>
        <w:t>明</w:t>
      </w:r>
    </w:p>
    <w:p>
      <w:pPr>
        <w:pStyle w:val="2"/>
        <w:keepNext w:val="0"/>
        <w:keepLines w:val="0"/>
        <w:pageBreakBefore w:val="0"/>
        <w:kinsoku/>
        <w:wordWrap/>
        <w:overflowPunct/>
        <w:topLinePunct w:val="0"/>
        <w:autoSpaceDE w:val="0"/>
        <w:autoSpaceDN w:val="0"/>
        <w:bidi w:val="0"/>
        <w:adjustRightInd w:val="0"/>
        <w:snapToGrid w:val="0"/>
        <w:spacing w:line="328" w:lineRule="auto"/>
        <w:textAlignment w:val="baseline"/>
        <w:rPr>
          <w:rFonts w:hint="eastAsia" w:ascii="宋体" w:hAnsi="宋体" w:eastAsia="宋体" w:cs="宋体"/>
          <w:sz w:val="24"/>
          <w:szCs w:val="24"/>
        </w:rPr>
      </w:pPr>
    </w:p>
    <w:p>
      <w:pPr>
        <w:keepNext w:val="0"/>
        <w:keepLines w:val="0"/>
        <w:pageBreakBefore w:val="0"/>
        <w:tabs>
          <w:tab w:val="left" w:pos="8445"/>
        </w:tabs>
        <w:kinsoku/>
        <w:wordWrap/>
        <w:overflowPunct/>
        <w:topLinePunct w:val="0"/>
        <w:autoSpaceDE w:val="0"/>
        <w:autoSpaceDN w:val="0"/>
        <w:bidi w:val="0"/>
        <w:adjustRightInd w:val="0"/>
        <w:snapToGrid w:val="0"/>
        <w:spacing w:before="78" w:line="470" w:lineRule="auto"/>
        <w:ind w:left="735" w:right="74"/>
        <w:jc w:val="both"/>
        <w:textAlignment w:val="baseline"/>
        <w:rPr>
          <w:rFonts w:hint="eastAsia" w:ascii="宋体" w:hAnsi="宋体" w:eastAsia="宋体" w:cs="宋体"/>
          <w:spacing w:val="18"/>
          <w:sz w:val="24"/>
          <w:szCs w:val="24"/>
        </w:rPr>
      </w:pPr>
      <w:r>
        <w:rPr>
          <w:rFonts w:hint="eastAsia" w:ascii="宋体" w:hAnsi="宋体" w:eastAsia="宋体" w:cs="宋体"/>
          <w:spacing w:val="-27"/>
          <w:w w:val="98"/>
          <w:sz w:val="24"/>
          <w:szCs w:val="24"/>
        </w:rPr>
        <w:t>单位名称：</w:t>
      </w:r>
      <w:r>
        <w:rPr>
          <w:rFonts w:hint="eastAsia" w:ascii="宋体" w:hAnsi="宋体" w:eastAsia="宋体" w:cs="宋体"/>
          <w:spacing w:val="18"/>
          <w:sz w:val="24"/>
          <w:szCs w:val="24"/>
        </w:rPr>
        <w:t xml:space="preserve"> </w:t>
      </w:r>
    </w:p>
    <w:p>
      <w:pPr>
        <w:keepNext w:val="0"/>
        <w:keepLines w:val="0"/>
        <w:pageBreakBefore w:val="0"/>
        <w:tabs>
          <w:tab w:val="left" w:pos="8445"/>
        </w:tabs>
        <w:kinsoku/>
        <w:wordWrap/>
        <w:overflowPunct/>
        <w:topLinePunct w:val="0"/>
        <w:autoSpaceDE w:val="0"/>
        <w:autoSpaceDN w:val="0"/>
        <w:bidi w:val="0"/>
        <w:adjustRightInd w:val="0"/>
        <w:snapToGrid w:val="0"/>
        <w:spacing w:before="78" w:line="470" w:lineRule="auto"/>
        <w:ind w:left="735" w:right="74"/>
        <w:jc w:val="both"/>
        <w:textAlignment w:val="baseline"/>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pacing w:val="-26"/>
          <w:w w:val="98"/>
          <w:sz w:val="24"/>
          <w:szCs w:val="24"/>
        </w:rPr>
        <w:t>单位性质：</w:t>
      </w:r>
      <w:r>
        <w:rPr>
          <w:rFonts w:hint="eastAsia" w:ascii="宋体" w:hAnsi="宋体" w:eastAsia="宋体" w:cs="宋体"/>
          <w:spacing w:val="32"/>
          <w:sz w:val="24"/>
          <w:szCs w:val="24"/>
        </w:rPr>
        <w:t xml:space="preserve"> </w:t>
      </w:r>
    </w:p>
    <w:p>
      <w:pPr>
        <w:keepNext w:val="0"/>
        <w:keepLines w:val="0"/>
        <w:pageBreakBefore w:val="0"/>
        <w:kinsoku/>
        <w:wordWrap/>
        <w:overflowPunct/>
        <w:topLinePunct w:val="0"/>
        <w:autoSpaceDE w:val="0"/>
        <w:autoSpaceDN w:val="0"/>
        <w:bidi w:val="0"/>
        <w:adjustRightInd w:val="0"/>
        <w:snapToGrid w:val="0"/>
        <w:spacing w:line="228" w:lineRule="auto"/>
        <w:ind w:left="735"/>
        <w:textAlignment w:val="baseline"/>
        <w:rPr>
          <w:rFonts w:hint="eastAsia" w:ascii="宋体" w:hAnsi="宋体" w:eastAsia="宋体" w:cs="宋体"/>
          <w:sz w:val="24"/>
          <w:szCs w:val="24"/>
        </w:rPr>
      </w:pPr>
      <w:r>
        <w:rPr>
          <w:rFonts w:hint="eastAsia" w:ascii="宋体" w:hAnsi="宋体" w:eastAsia="宋体" w:cs="宋体"/>
          <w:spacing w:val="-30"/>
          <w:sz w:val="24"/>
          <w:szCs w:val="24"/>
        </w:rPr>
        <w:t>地</w:t>
      </w:r>
      <w:r>
        <w:rPr>
          <w:rFonts w:hint="eastAsia" w:ascii="宋体" w:hAnsi="宋体" w:eastAsia="宋体" w:cs="宋体"/>
          <w:spacing w:val="36"/>
          <w:sz w:val="24"/>
          <w:szCs w:val="24"/>
        </w:rPr>
        <w:t xml:space="preserve">   </w:t>
      </w:r>
      <w:r>
        <w:rPr>
          <w:rFonts w:hint="eastAsia" w:ascii="宋体" w:hAnsi="宋体" w:eastAsia="宋体" w:cs="宋体"/>
          <w:spacing w:val="-30"/>
          <w:sz w:val="24"/>
          <w:szCs w:val="24"/>
        </w:rPr>
        <w:t>址：</w:t>
      </w:r>
      <w:r>
        <w:rPr>
          <w:rFonts w:hint="eastAsia" w:ascii="宋体" w:hAnsi="宋体" w:eastAsia="宋体" w:cs="宋体"/>
          <w:spacing w:val="-49"/>
          <w:sz w:val="24"/>
          <w:szCs w:val="24"/>
        </w:rPr>
        <w:t xml:space="preserve"> </w:t>
      </w:r>
    </w:p>
    <w:p>
      <w:pPr>
        <w:keepNext w:val="0"/>
        <w:keepLines w:val="0"/>
        <w:pageBreakBefore w:val="0"/>
        <w:kinsoku/>
        <w:wordWrap/>
        <w:overflowPunct/>
        <w:topLinePunct w:val="0"/>
        <w:autoSpaceDE w:val="0"/>
        <w:autoSpaceDN w:val="0"/>
        <w:bidi w:val="0"/>
        <w:adjustRightInd w:val="0"/>
        <w:snapToGrid w:val="0"/>
        <w:spacing w:before="293" w:line="285" w:lineRule="auto"/>
        <w:ind w:firstLine="594" w:firstLineChars="300"/>
        <w:jc w:val="both"/>
        <w:textAlignment w:val="baseline"/>
        <w:rPr>
          <w:rFonts w:hint="eastAsia" w:ascii="宋体" w:hAnsi="宋体" w:eastAsia="宋体" w:cs="宋体"/>
          <w:sz w:val="24"/>
          <w:szCs w:val="24"/>
        </w:rPr>
      </w:pPr>
      <w:r>
        <w:rPr>
          <w:rFonts w:hint="eastAsia" w:ascii="宋体" w:hAnsi="宋体" w:eastAsia="宋体" w:cs="宋体"/>
          <w:spacing w:val="-21"/>
          <w:position w:val="3"/>
          <w:sz w:val="24"/>
          <w:szCs w:val="24"/>
          <w:lang w:val="en-US" w:eastAsia="zh-CN"/>
        </w:rPr>
        <w:t xml:space="preserve">  </w:t>
      </w:r>
      <w:r>
        <w:rPr>
          <w:rFonts w:hint="eastAsia" w:ascii="宋体" w:hAnsi="宋体" w:eastAsia="宋体" w:cs="宋体"/>
          <w:spacing w:val="-21"/>
          <w:position w:val="3"/>
          <w:sz w:val="24"/>
          <w:szCs w:val="24"/>
        </w:rPr>
        <w:t>成立时间：</w:t>
      </w:r>
      <w:r>
        <w:rPr>
          <w:rFonts w:hint="eastAsia" w:ascii="宋体" w:hAnsi="宋体" w:eastAsia="宋体" w:cs="宋体"/>
          <w:position w:val="3"/>
          <w:sz w:val="24"/>
          <w:szCs w:val="24"/>
        </w:rPr>
        <w:t xml:space="preserve">  </w:t>
      </w:r>
    </w:p>
    <w:p>
      <w:pPr>
        <w:pStyle w:val="2"/>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9" w:line="219" w:lineRule="auto"/>
        <w:ind w:left="735"/>
        <w:textAlignment w:val="baseline"/>
        <w:rPr>
          <w:rFonts w:hint="eastAsia" w:ascii="宋体" w:hAnsi="宋体" w:eastAsia="宋体" w:cs="宋体"/>
          <w:sz w:val="24"/>
          <w:szCs w:val="24"/>
        </w:rPr>
      </w:pPr>
      <w:r>
        <w:rPr>
          <w:rFonts w:hint="eastAsia" w:ascii="宋体" w:hAnsi="宋体" w:eastAsia="宋体" w:cs="宋体"/>
          <w:spacing w:val="-35"/>
          <w:sz w:val="24"/>
          <w:szCs w:val="24"/>
        </w:rPr>
        <w:t>姓</w:t>
      </w:r>
      <w:r>
        <w:rPr>
          <w:rFonts w:hint="eastAsia" w:ascii="宋体" w:hAnsi="宋体" w:eastAsia="宋体" w:cs="宋体"/>
          <w:spacing w:val="40"/>
          <w:sz w:val="24"/>
          <w:szCs w:val="24"/>
        </w:rPr>
        <w:t xml:space="preserve">   </w:t>
      </w:r>
      <w:r>
        <w:rPr>
          <w:rFonts w:hint="eastAsia" w:ascii="宋体" w:hAnsi="宋体" w:eastAsia="宋体" w:cs="宋体"/>
          <w:spacing w:val="-35"/>
          <w:sz w:val="24"/>
          <w:szCs w:val="24"/>
        </w:rPr>
        <w:t>名：</w:t>
      </w:r>
      <w:r>
        <w:rPr>
          <w:rFonts w:hint="eastAsia" w:ascii="宋体" w:hAnsi="宋体" w:eastAsia="宋体" w:cs="宋体"/>
          <w:spacing w:val="-36"/>
          <w:sz w:val="24"/>
          <w:szCs w:val="24"/>
        </w:rPr>
        <w:t xml:space="preserve"> </w:t>
      </w:r>
      <w:r>
        <w:rPr>
          <w:rFonts w:hint="eastAsia" w:ascii="宋体" w:hAnsi="宋体" w:eastAsia="宋体" w:cs="宋体"/>
          <w:sz w:val="24"/>
          <w:szCs w:val="24"/>
          <w:u w:val="single" w:color="auto"/>
        </w:rPr>
        <w:t xml:space="preserve">                       </w:t>
      </w:r>
      <w:r>
        <w:rPr>
          <w:rFonts w:hint="eastAsia" w:ascii="宋体" w:hAnsi="宋体" w:eastAsia="宋体" w:cs="宋体"/>
          <w:spacing w:val="65"/>
          <w:sz w:val="24"/>
          <w:szCs w:val="24"/>
        </w:rPr>
        <w:t xml:space="preserve">  </w:t>
      </w:r>
      <w:r>
        <w:rPr>
          <w:rFonts w:hint="eastAsia" w:ascii="宋体" w:hAnsi="宋体" w:eastAsia="宋体" w:cs="宋体"/>
          <w:spacing w:val="-35"/>
          <w:sz w:val="24"/>
          <w:szCs w:val="24"/>
        </w:rPr>
        <w:t xml:space="preserve">性别： </w:t>
      </w:r>
      <w:r>
        <w:rPr>
          <w:rFonts w:hint="eastAsia" w:ascii="宋体" w:hAnsi="宋体" w:eastAsia="宋体" w:cs="宋体"/>
          <w:sz w:val="24"/>
          <w:szCs w:val="24"/>
          <w:u w:val="single" w:color="auto"/>
        </w:rPr>
        <w:t xml:space="preserve">                       </w:t>
      </w:r>
    </w:p>
    <w:p>
      <w:pPr>
        <w:pStyle w:val="2"/>
        <w:keepNext w:val="0"/>
        <w:keepLines w:val="0"/>
        <w:pageBreakBefore w:val="0"/>
        <w:kinsoku/>
        <w:wordWrap/>
        <w:overflowPunct/>
        <w:topLinePunct w:val="0"/>
        <w:autoSpaceDE w:val="0"/>
        <w:autoSpaceDN w:val="0"/>
        <w:bidi w:val="0"/>
        <w:adjustRightInd w:val="0"/>
        <w:snapToGrid w:val="0"/>
        <w:spacing w:line="265"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9" w:line="219" w:lineRule="auto"/>
        <w:ind w:left="735"/>
        <w:textAlignment w:val="baseline"/>
        <w:rPr>
          <w:rFonts w:hint="eastAsia" w:ascii="宋体" w:hAnsi="宋体" w:eastAsia="宋体" w:cs="宋体"/>
          <w:sz w:val="24"/>
          <w:szCs w:val="24"/>
        </w:rPr>
      </w:pPr>
      <w:r>
        <w:rPr>
          <w:rFonts w:hint="eastAsia" w:ascii="宋体" w:hAnsi="宋体" w:eastAsia="宋体" w:cs="宋体"/>
          <w:spacing w:val="-33"/>
          <w:sz w:val="24"/>
          <w:szCs w:val="24"/>
        </w:rPr>
        <w:t>年</w:t>
      </w:r>
      <w:r>
        <w:rPr>
          <w:rFonts w:hint="eastAsia" w:ascii="宋体" w:hAnsi="宋体" w:eastAsia="宋体" w:cs="宋体"/>
          <w:spacing w:val="35"/>
          <w:sz w:val="24"/>
          <w:szCs w:val="24"/>
        </w:rPr>
        <w:t xml:space="preserve">   </w:t>
      </w:r>
      <w:r>
        <w:rPr>
          <w:rFonts w:hint="eastAsia" w:ascii="宋体" w:hAnsi="宋体" w:eastAsia="宋体" w:cs="宋体"/>
          <w:spacing w:val="-33"/>
          <w:sz w:val="24"/>
          <w:szCs w:val="24"/>
        </w:rPr>
        <w:t>龄：</w:t>
      </w:r>
      <w:r>
        <w:rPr>
          <w:rFonts w:hint="eastAsia" w:ascii="宋体" w:hAnsi="宋体" w:eastAsia="宋体" w:cs="宋体"/>
          <w:spacing w:val="-35"/>
          <w:sz w:val="24"/>
          <w:szCs w:val="24"/>
        </w:rPr>
        <w:t xml:space="preserve"> </w:t>
      </w:r>
      <w:r>
        <w:rPr>
          <w:rFonts w:hint="eastAsia" w:ascii="宋体" w:hAnsi="宋体" w:eastAsia="宋体" w:cs="宋体"/>
          <w:spacing w:val="1"/>
          <w:sz w:val="24"/>
          <w:szCs w:val="24"/>
          <w:u w:val="single" w:color="auto"/>
        </w:rPr>
        <w:t xml:space="preserve">                       </w:t>
      </w:r>
      <w:r>
        <w:rPr>
          <w:rFonts w:hint="eastAsia" w:ascii="宋体" w:hAnsi="宋体" w:eastAsia="宋体" w:cs="宋体"/>
          <w:spacing w:val="53"/>
          <w:sz w:val="24"/>
          <w:szCs w:val="24"/>
        </w:rPr>
        <w:t xml:space="preserve">  </w:t>
      </w:r>
      <w:r>
        <w:rPr>
          <w:rFonts w:hint="eastAsia" w:ascii="宋体" w:hAnsi="宋体" w:eastAsia="宋体" w:cs="宋体"/>
          <w:spacing w:val="-33"/>
          <w:sz w:val="24"/>
          <w:szCs w:val="24"/>
        </w:rPr>
        <w:t xml:space="preserve">职务： </w:t>
      </w:r>
      <w:r>
        <w:rPr>
          <w:rFonts w:hint="eastAsia" w:ascii="宋体" w:hAnsi="宋体" w:eastAsia="宋体" w:cs="宋体"/>
          <w:sz w:val="24"/>
          <w:szCs w:val="24"/>
          <w:u w:val="single" w:color="auto"/>
        </w:rPr>
        <w:t xml:space="preserve">                       </w:t>
      </w:r>
    </w:p>
    <w:p>
      <w:pPr>
        <w:keepNext w:val="0"/>
        <w:keepLines w:val="0"/>
        <w:pageBreakBefore w:val="0"/>
        <w:kinsoku/>
        <w:wordWrap/>
        <w:overflowPunct/>
        <w:topLinePunct w:val="0"/>
        <w:autoSpaceDE w:val="0"/>
        <w:autoSpaceDN w:val="0"/>
        <w:bidi w:val="0"/>
        <w:adjustRightInd w:val="0"/>
        <w:snapToGrid w:val="0"/>
        <w:spacing w:before="306" w:line="213" w:lineRule="auto"/>
        <w:ind w:left="735"/>
        <w:textAlignment w:val="baseline"/>
        <w:rPr>
          <w:rFonts w:hint="eastAsia" w:ascii="宋体" w:hAnsi="宋体" w:eastAsia="宋体" w:cs="宋体"/>
          <w:sz w:val="24"/>
          <w:szCs w:val="24"/>
        </w:rPr>
      </w:pPr>
      <w:r>
        <w:rPr>
          <w:rFonts w:hint="eastAsia" w:ascii="宋体" w:hAnsi="宋体" w:eastAsia="宋体" w:cs="宋体"/>
          <w:spacing w:val="-1"/>
          <w:sz w:val="24"/>
          <w:szCs w:val="24"/>
        </w:rPr>
        <w:t xml:space="preserve">系    </w:t>
      </w:r>
      <w:r>
        <w:rPr>
          <w:rFonts w:hint="eastAsia" w:ascii="宋体" w:hAnsi="宋体" w:eastAsia="宋体" w:cs="宋体"/>
          <w:spacing w:val="17"/>
          <w:sz w:val="24"/>
          <w:szCs w:val="24"/>
          <w:u w:val="single" w:color="auto"/>
        </w:rPr>
        <w:t xml:space="preserve">    </w:t>
      </w:r>
      <w:r>
        <w:rPr>
          <w:rFonts w:hint="eastAsia" w:ascii="宋体" w:hAnsi="宋体" w:eastAsia="宋体" w:cs="宋体"/>
          <w:spacing w:val="-1"/>
          <w:w w:val="9"/>
          <w:sz w:val="24"/>
          <w:szCs w:val="24"/>
        </w:rPr>
        <w:t>_</w:t>
      </w:r>
      <w:r>
        <w:rPr>
          <w:rFonts w:hint="eastAsia" w:ascii="宋体" w:hAnsi="宋体" w:eastAsia="宋体" w:cs="宋体"/>
          <w:spacing w:val="72"/>
          <w:sz w:val="24"/>
          <w:szCs w:val="24"/>
        </w:rPr>
        <w:t xml:space="preserve"> </w:t>
      </w:r>
      <w:r>
        <w:rPr>
          <w:rFonts w:hint="eastAsia" w:ascii="宋体" w:hAnsi="宋体" w:eastAsia="宋体" w:cs="宋体"/>
          <w:spacing w:val="-69"/>
          <w:sz w:val="24"/>
          <w:szCs w:val="24"/>
          <w:u w:val="single" w:color="auto"/>
        </w:rPr>
        <w:t xml:space="preserve"> </w:t>
      </w:r>
      <w:r>
        <w:rPr>
          <w:rFonts w:hint="eastAsia" w:ascii="宋体" w:hAnsi="宋体" w:eastAsia="宋体" w:cs="宋体"/>
          <w:spacing w:val="-1"/>
          <w:sz w:val="24"/>
          <w:szCs w:val="24"/>
          <w:u w:val="single" w:color="auto"/>
        </w:rPr>
        <w:t>(</w:t>
      </w:r>
      <w:r>
        <w:rPr>
          <w:rFonts w:hint="eastAsia" w:ascii="宋体" w:hAnsi="宋体" w:eastAsia="宋体" w:cs="宋体"/>
          <w:spacing w:val="-52"/>
          <w:sz w:val="24"/>
          <w:szCs w:val="24"/>
          <w:u w:val="single" w:color="auto"/>
        </w:rPr>
        <w:t xml:space="preserve"> </w:t>
      </w:r>
      <w:r>
        <w:rPr>
          <w:rFonts w:hint="eastAsia" w:ascii="宋体" w:hAnsi="宋体" w:eastAsia="宋体" w:cs="宋体"/>
          <w:spacing w:val="-1"/>
          <w:sz w:val="24"/>
          <w:szCs w:val="24"/>
          <w:u w:val="single" w:color="auto"/>
        </w:rPr>
        <w:t>供</w:t>
      </w:r>
      <w:r>
        <w:rPr>
          <w:rFonts w:hint="eastAsia" w:ascii="宋体" w:hAnsi="宋体" w:eastAsia="宋体" w:cs="宋体"/>
          <w:spacing w:val="-52"/>
          <w:sz w:val="24"/>
          <w:szCs w:val="24"/>
          <w:u w:val="single" w:color="auto"/>
        </w:rPr>
        <w:t xml:space="preserve"> </w:t>
      </w:r>
      <w:r>
        <w:rPr>
          <w:rFonts w:hint="eastAsia" w:ascii="宋体" w:hAnsi="宋体" w:eastAsia="宋体" w:cs="宋体"/>
          <w:spacing w:val="-1"/>
          <w:sz w:val="24"/>
          <w:szCs w:val="24"/>
          <w:u w:val="single" w:color="auto"/>
        </w:rPr>
        <w:t>应</w:t>
      </w:r>
      <w:r>
        <w:rPr>
          <w:rFonts w:hint="eastAsia" w:ascii="宋体" w:hAnsi="宋体" w:eastAsia="宋体" w:cs="宋体"/>
          <w:spacing w:val="-48"/>
          <w:sz w:val="24"/>
          <w:szCs w:val="24"/>
          <w:u w:val="single" w:color="auto"/>
        </w:rPr>
        <w:t xml:space="preserve"> </w:t>
      </w:r>
      <w:r>
        <w:rPr>
          <w:rFonts w:hint="eastAsia" w:ascii="宋体" w:hAnsi="宋体" w:eastAsia="宋体" w:cs="宋体"/>
          <w:spacing w:val="-1"/>
          <w:sz w:val="24"/>
          <w:szCs w:val="24"/>
          <w:u w:val="single" w:color="auto"/>
        </w:rPr>
        <w:t>商</w:t>
      </w:r>
      <w:r>
        <w:rPr>
          <w:rFonts w:hint="eastAsia" w:ascii="宋体" w:hAnsi="宋体" w:eastAsia="宋体" w:cs="宋体"/>
          <w:spacing w:val="-50"/>
          <w:sz w:val="24"/>
          <w:szCs w:val="24"/>
          <w:u w:val="single" w:color="auto"/>
        </w:rPr>
        <w:t xml:space="preserve"> </w:t>
      </w:r>
      <w:r>
        <w:rPr>
          <w:rFonts w:hint="eastAsia" w:ascii="宋体" w:hAnsi="宋体" w:eastAsia="宋体" w:cs="宋体"/>
          <w:spacing w:val="-1"/>
          <w:sz w:val="24"/>
          <w:szCs w:val="24"/>
          <w:u w:val="single" w:color="auto"/>
        </w:rPr>
        <w:t>单</w:t>
      </w:r>
      <w:r>
        <w:rPr>
          <w:rFonts w:hint="eastAsia" w:ascii="宋体" w:hAnsi="宋体" w:eastAsia="宋体" w:cs="宋体"/>
          <w:spacing w:val="-52"/>
          <w:sz w:val="24"/>
          <w:szCs w:val="24"/>
          <w:u w:val="single" w:color="auto"/>
        </w:rPr>
        <w:t xml:space="preserve"> </w:t>
      </w:r>
      <w:r>
        <w:rPr>
          <w:rFonts w:hint="eastAsia" w:ascii="宋体" w:hAnsi="宋体" w:eastAsia="宋体" w:cs="宋体"/>
          <w:spacing w:val="-1"/>
          <w:sz w:val="24"/>
          <w:szCs w:val="24"/>
          <w:u w:val="single" w:color="auto"/>
        </w:rPr>
        <w:t>位</w:t>
      </w:r>
      <w:r>
        <w:rPr>
          <w:rFonts w:hint="eastAsia" w:ascii="宋体" w:hAnsi="宋体" w:eastAsia="宋体" w:cs="宋体"/>
          <w:spacing w:val="-50"/>
          <w:sz w:val="24"/>
          <w:szCs w:val="24"/>
          <w:u w:val="single" w:color="auto"/>
        </w:rPr>
        <w:t xml:space="preserve"> </w:t>
      </w:r>
      <w:r>
        <w:rPr>
          <w:rFonts w:hint="eastAsia" w:ascii="宋体" w:hAnsi="宋体" w:eastAsia="宋体" w:cs="宋体"/>
          <w:spacing w:val="-1"/>
          <w:sz w:val="24"/>
          <w:szCs w:val="24"/>
          <w:u w:val="single" w:color="auto"/>
        </w:rPr>
        <w:t>名</w:t>
      </w:r>
      <w:r>
        <w:rPr>
          <w:rFonts w:hint="eastAsia" w:ascii="宋体" w:hAnsi="宋体" w:eastAsia="宋体" w:cs="宋体"/>
          <w:spacing w:val="-53"/>
          <w:sz w:val="24"/>
          <w:szCs w:val="24"/>
          <w:u w:val="single" w:color="auto"/>
        </w:rPr>
        <w:t xml:space="preserve"> </w:t>
      </w:r>
      <w:r>
        <w:rPr>
          <w:rFonts w:hint="eastAsia" w:ascii="宋体" w:hAnsi="宋体" w:eastAsia="宋体" w:cs="宋体"/>
          <w:spacing w:val="-1"/>
          <w:sz w:val="24"/>
          <w:szCs w:val="24"/>
          <w:u w:val="single" w:color="auto"/>
        </w:rPr>
        <w:t>称</w:t>
      </w:r>
      <w:r>
        <w:rPr>
          <w:rFonts w:hint="eastAsia" w:ascii="宋体" w:hAnsi="宋体" w:eastAsia="宋体" w:cs="宋体"/>
          <w:spacing w:val="-51"/>
          <w:sz w:val="24"/>
          <w:szCs w:val="24"/>
          <w:u w:val="single" w:color="auto"/>
        </w:rPr>
        <w:t xml:space="preserve"> </w:t>
      </w:r>
      <w:r>
        <w:rPr>
          <w:rFonts w:hint="eastAsia" w:ascii="宋体" w:hAnsi="宋体" w:eastAsia="宋体" w:cs="宋体"/>
          <w:spacing w:val="-1"/>
          <w:sz w:val="24"/>
          <w:szCs w:val="24"/>
          <w:u w:val="single" w:color="auto"/>
        </w:rPr>
        <w:t>)</w:t>
      </w:r>
      <w:r>
        <w:rPr>
          <w:rFonts w:hint="eastAsia" w:ascii="宋体" w:hAnsi="宋体" w:eastAsia="宋体" w:cs="宋体"/>
          <w:spacing w:val="13"/>
          <w:sz w:val="24"/>
          <w:szCs w:val="24"/>
          <w:u w:val="single" w:color="auto"/>
        </w:rPr>
        <w:t xml:space="preserve">    </w:t>
      </w:r>
      <w:r>
        <w:rPr>
          <w:rFonts w:hint="eastAsia" w:ascii="宋体" w:hAnsi="宋体" w:eastAsia="宋体" w:cs="宋体"/>
          <w:spacing w:val="-1"/>
          <w:sz w:val="24"/>
          <w:szCs w:val="24"/>
        </w:rPr>
        <w:t>_的法定代表人</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单位负责人</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w:t>
      </w:r>
    </w:p>
    <w:p>
      <w:pPr>
        <w:pStyle w:val="2"/>
        <w:keepNext w:val="0"/>
        <w:keepLines w:val="0"/>
        <w:pageBreakBefore w:val="0"/>
        <w:kinsoku/>
        <w:wordWrap/>
        <w:overflowPunct/>
        <w:topLinePunct w:val="0"/>
        <w:autoSpaceDE w:val="0"/>
        <w:autoSpaceDN w:val="0"/>
        <w:bidi w:val="0"/>
        <w:adjustRightInd w:val="0"/>
        <w:snapToGrid w:val="0"/>
        <w:spacing w:line="27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7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76"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9" w:line="219" w:lineRule="auto"/>
        <w:ind w:left="795"/>
        <w:textAlignment w:val="baseline"/>
        <w:rPr>
          <w:rFonts w:hint="eastAsia" w:ascii="宋体" w:hAnsi="宋体" w:eastAsia="宋体" w:cs="宋体"/>
          <w:sz w:val="24"/>
          <w:szCs w:val="24"/>
        </w:rPr>
      </w:pPr>
      <w:r>
        <w:rPr>
          <w:rFonts w:hint="eastAsia" w:ascii="宋体" w:hAnsi="宋体" w:eastAsia="宋体" w:cs="宋体"/>
          <w:spacing w:val="-12"/>
          <w:sz w:val="24"/>
          <w:szCs w:val="24"/>
        </w:rPr>
        <w:t>特此证明。</w:t>
      </w:r>
    </w:p>
    <w:p>
      <w:pPr>
        <w:keepNext w:val="0"/>
        <w:keepLines w:val="0"/>
        <w:pageBreakBefore w:val="0"/>
        <w:kinsoku/>
        <w:wordWrap/>
        <w:overflowPunct/>
        <w:topLinePunct w:val="0"/>
        <w:autoSpaceDE w:val="0"/>
        <w:autoSpaceDN w:val="0"/>
        <w:bidi w:val="0"/>
        <w:adjustRightInd w:val="0"/>
        <w:snapToGrid w:val="0"/>
        <w:spacing w:before="104"/>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103"/>
        <w:textAlignment w:val="baseline"/>
        <w:rPr>
          <w:rFonts w:hint="eastAsia" w:ascii="宋体" w:hAnsi="宋体" w:eastAsia="宋体" w:cs="宋体"/>
          <w:sz w:val="24"/>
          <w:szCs w:val="24"/>
        </w:rPr>
      </w:pPr>
    </w:p>
    <w:tbl>
      <w:tblPr>
        <w:tblStyle w:val="8"/>
        <w:tblW w:w="4800" w:type="dxa"/>
        <w:tblInd w:w="5"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0" w:type="dxa"/>
          <w:bottom w:w="0" w:type="dxa"/>
          <w:right w:w="0" w:type="dxa"/>
        </w:tblCellMar>
      </w:tblPr>
      <w:tblGrid>
        <w:gridCol w:w="4800"/>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420" w:hRule="atLeast"/>
        </w:trPr>
        <w:tc>
          <w:tcPr>
            <w:tcW w:w="4800" w:type="dxa"/>
            <w:vAlign w:val="top"/>
          </w:tcPr>
          <w:p>
            <w:pPr>
              <w:keepNext w:val="0"/>
              <w:keepLines w:val="0"/>
              <w:pageBreakBefore w:val="0"/>
              <w:kinsoku/>
              <w:wordWrap/>
              <w:overflowPunct/>
              <w:topLinePunct w:val="0"/>
              <w:autoSpaceDE w:val="0"/>
              <w:autoSpaceDN w:val="0"/>
              <w:bidi w:val="0"/>
              <w:adjustRightInd w:val="0"/>
              <w:snapToGrid w:val="0"/>
              <w:spacing w:line="259"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line="260" w:lineRule="auto"/>
              <w:textAlignment w:val="baseline"/>
              <w:rPr>
                <w:rFonts w:hint="eastAsia" w:ascii="宋体" w:hAnsi="宋体" w:eastAsia="宋体" w:cs="宋体"/>
                <w:sz w:val="24"/>
                <w:szCs w:val="24"/>
              </w:rPr>
            </w:pPr>
          </w:p>
          <w:p>
            <w:pPr>
              <w:pStyle w:val="9"/>
              <w:keepNext w:val="0"/>
              <w:keepLines w:val="0"/>
              <w:pageBreakBefore w:val="0"/>
              <w:kinsoku/>
              <w:wordWrap/>
              <w:overflowPunct/>
              <w:topLinePunct w:val="0"/>
              <w:autoSpaceDE w:val="0"/>
              <w:autoSpaceDN w:val="0"/>
              <w:bidi w:val="0"/>
              <w:adjustRightInd w:val="0"/>
              <w:snapToGrid w:val="0"/>
              <w:spacing w:before="68" w:line="219" w:lineRule="auto"/>
              <w:ind w:left="415"/>
              <w:textAlignment w:val="baseline"/>
              <w:rPr>
                <w:rFonts w:hint="eastAsia" w:ascii="宋体" w:hAnsi="宋体" w:eastAsia="宋体" w:cs="宋体"/>
                <w:sz w:val="24"/>
                <w:szCs w:val="24"/>
              </w:rPr>
            </w:pPr>
            <w:r>
              <w:rPr>
                <w:rFonts w:hint="eastAsia" w:ascii="宋体" w:hAnsi="宋体" w:eastAsia="宋体" w:cs="宋体"/>
                <w:spacing w:val="-1"/>
                <w:sz w:val="24"/>
                <w:szCs w:val="24"/>
              </w:rPr>
              <w:t>法定代表人</w:t>
            </w:r>
            <w:r>
              <w:rPr>
                <w:rFonts w:hint="eastAsia" w:cs="宋体"/>
                <w:spacing w:val="-1"/>
                <w:sz w:val="24"/>
                <w:szCs w:val="24"/>
                <w:lang w:eastAsia="zh-CN"/>
              </w:rPr>
              <w:t>（</w:t>
            </w:r>
            <w:r>
              <w:rPr>
                <w:rFonts w:hint="eastAsia" w:ascii="宋体" w:hAnsi="宋体" w:eastAsia="宋体" w:cs="宋体"/>
                <w:spacing w:val="-1"/>
                <w:sz w:val="24"/>
                <w:szCs w:val="24"/>
              </w:rPr>
              <w:t>单位负责人</w:t>
            </w:r>
            <w:r>
              <w:rPr>
                <w:rFonts w:hint="eastAsia" w:cs="宋体"/>
                <w:spacing w:val="-1"/>
                <w:sz w:val="24"/>
                <w:szCs w:val="24"/>
                <w:lang w:eastAsia="zh-CN"/>
              </w:rPr>
              <w:t>）</w:t>
            </w:r>
            <w:r>
              <w:rPr>
                <w:rFonts w:hint="eastAsia" w:ascii="宋体" w:hAnsi="宋体" w:eastAsia="宋体" w:cs="宋体"/>
                <w:spacing w:val="-1"/>
                <w:sz w:val="24"/>
                <w:szCs w:val="24"/>
              </w:rPr>
              <w:t>身份证明复制件</w:t>
            </w:r>
          </w:p>
        </w:tc>
      </w:tr>
    </w:tbl>
    <w:p>
      <w:pPr>
        <w:pStyle w:val="2"/>
        <w:keepNext w:val="0"/>
        <w:keepLines w:val="0"/>
        <w:pageBreakBefore w:val="0"/>
        <w:kinsoku/>
        <w:wordWrap/>
        <w:overflowPunct/>
        <w:topLinePunct w:val="0"/>
        <w:autoSpaceDE w:val="0"/>
        <w:autoSpaceDN w:val="0"/>
        <w:bidi w:val="0"/>
        <w:adjustRightInd w:val="0"/>
        <w:snapToGrid w:val="0"/>
        <w:spacing w:line="279"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79"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79"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80"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80"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89" w:line="226" w:lineRule="auto"/>
        <w:ind w:left="5045"/>
        <w:textAlignment w:val="baseline"/>
        <w:rPr>
          <w:rFonts w:hint="eastAsia" w:ascii="宋体" w:hAnsi="宋体" w:eastAsia="宋体" w:cs="宋体"/>
          <w:sz w:val="24"/>
          <w:szCs w:val="24"/>
        </w:rPr>
      </w:pPr>
      <w:r>
        <w:rPr>
          <w:rFonts w:hint="eastAsia" w:ascii="宋体" w:hAnsi="宋体" w:eastAsia="宋体" w:cs="宋体"/>
          <w:spacing w:val="-25"/>
          <w:position w:val="2"/>
          <w:sz w:val="24"/>
          <w:szCs w:val="24"/>
        </w:rPr>
        <w:t xml:space="preserve">供应商： </w:t>
      </w:r>
      <w:r>
        <w:rPr>
          <w:rFonts w:hint="eastAsia" w:ascii="宋体" w:hAnsi="宋体" w:eastAsia="宋体" w:cs="宋体"/>
          <w:spacing w:val="6"/>
          <w:position w:val="-1"/>
          <w:sz w:val="24"/>
          <w:szCs w:val="24"/>
          <w:u w:val="single" w:color="auto"/>
        </w:rPr>
        <w:t xml:space="preserve">     </w:t>
      </w:r>
      <w:r>
        <w:rPr>
          <w:rFonts w:hint="eastAsia" w:ascii="宋体" w:hAnsi="宋体" w:eastAsia="宋体" w:cs="宋体"/>
          <w:spacing w:val="-25"/>
          <w:position w:val="-1"/>
          <w:sz w:val="24"/>
          <w:szCs w:val="24"/>
          <w:u w:val="single" w:color="auto"/>
        </w:rPr>
        <w:t>(</w:t>
      </w:r>
      <w:r>
        <w:rPr>
          <w:rFonts w:hint="eastAsia" w:ascii="宋体" w:hAnsi="宋体" w:eastAsia="宋体" w:cs="宋体"/>
          <w:spacing w:val="-39"/>
          <w:position w:val="-1"/>
          <w:sz w:val="24"/>
          <w:szCs w:val="24"/>
          <w:u w:val="single" w:color="auto"/>
        </w:rPr>
        <w:t xml:space="preserve"> </w:t>
      </w:r>
      <w:r>
        <w:rPr>
          <w:rFonts w:hint="eastAsia" w:ascii="宋体" w:hAnsi="宋体" w:eastAsia="宋体" w:cs="宋体"/>
          <w:spacing w:val="-25"/>
          <w:position w:val="-1"/>
          <w:sz w:val="24"/>
          <w:szCs w:val="24"/>
          <w:u w:val="single" w:color="auto"/>
        </w:rPr>
        <w:t>单</w:t>
      </w:r>
      <w:r>
        <w:rPr>
          <w:rFonts w:hint="eastAsia" w:ascii="宋体" w:hAnsi="宋体" w:eastAsia="宋体" w:cs="宋体"/>
          <w:spacing w:val="-44"/>
          <w:position w:val="-1"/>
          <w:sz w:val="24"/>
          <w:szCs w:val="24"/>
          <w:u w:val="single" w:color="auto"/>
        </w:rPr>
        <w:t xml:space="preserve"> </w:t>
      </w:r>
      <w:r>
        <w:rPr>
          <w:rFonts w:hint="eastAsia" w:ascii="宋体" w:hAnsi="宋体" w:eastAsia="宋体" w:cs="宋体"/>
          <w:spacing w:val="-25"/>
          <w:position w:val="-1"/>
          <w:sz w:val="24"/>
          <w:szCs w:val="24"/>
          <w:u w:val="single" w:color="auto"/>
        </w:rPr>
        <w:t>位</w:t>
      </w:r>
      <w:r>
        <w:rPr>
          <w:rFonts w:hint="eastAsia" w:ascii="宋体" w:hAnsi="宋体" w:eastAsia="宋体" w:cs="宋体"/>
          <w:spacing w:val="-35"/>
          <w:position w:val="-1"/>
          <w:sz w:val="24"/>
          <w:szCs w:val="24"/>
          <w:u w:val="single" w:color="auto"/>
        </w:rPr>
        <w:t xml:space="preserve"> </w:t>
      </w:r>
      <w:r>
        <w:rPr>
          <w:rFonts w:hint="eastAsia" w:ascii="宋体" w:hAnsi="宋体" w:eastAsia="宋体" w:cs="宋体"/>
          <w:spacing w:val="-25"/>
          <w:position w:val="-1"/>
          <w:sz w:val="24"/>
          <w:szCs w:val="24"/>
          <w:u w:val="single" w:color="auto"/>
        </w:rPr>
        <w:t>公</w:t>
      </w:r>
      <w:r>
        <w:rPr>
          <w:rFonts w:hint="eastAsia" w:ascii="宋体" w:hAnsi="宋体" w:eastAsia="宋体" w:cs="宋体"/>
          <w:spacing w:val="-35"/>
          <w:position w:val="-1"/>
          <w:sz w:val="24"/>
          <w:szCs w:val="24"/>
          <w:u w:val="single" w:color="auto"/>
        </w:rPr>
        <w:t xml:space="preserve"> </w:t>
      </w:r>
      <w:r>
        <w:rPr>
          <w:rFonts w:hint="eastAsia" w:ascii="宋体" w:hAnsi="宋体" w:eastAsia="宋体" w:cs="宋体"/>
          <w:spacing w:val="-25"/>
          <w:position w:val="-1"/>
          <w:sz w:val="24"/>
          <w:szCs w:val="24"/>
          <w:u w:val="single" w:color="auto"/>
        </w:rPr>
        <w:t>章</w:t>
      </w:r>
      <w:r>
        <w:rPr>
          <w:rFonts w:hint="eastAsia" w:ascii="宋体" w:hAnsi="宋体" w:eastAsia="宋体" w:cs="宋体"/>
          <w:spacing w:val="-43"/>
          <w:position w:val="-1"/>
          <w:sz w:val="24"/>
          <w:szCs w:val="24"/>
          <w:u w:val="single" w:color="auto"/>
        </w:rPr>
        <w:t xml:space="preserve"> </w:t>
      </w:r>
      <w:r>
        <w:rPr>
          <w:rFonts w:hint="eastAsia" w:ascii="宋体" w:hAnsi="宋体" w:eastAsia="宋体" w:cs="宋体"/>
          <w:spacing w:val="-25"/>
          <w:position w:val="-1"/>
          <w:sz w:val="24"/>
          <w:szCs w:val="24"/>
          <w:u w:val="single" w:color="auto"/>
        </w:rPr>
        <w:t>)</w:t>
      </w:r>
    </w:p>
    <w:p>
      <w:pPr>
        <w:keepNext w:val="0"/>
        <w:keepLines w:val="0"/>
        <w:pageBreakBefore w:val="0"/>
        <w:kinsoku/>
        <w:wordWrap/>
        <w:overflowPunct/>
        <w:topLinePunct w:val="0"/>
        <w:autoSpaceDE w:val="0"/>
        <w:autoSpaceDN w:val="0"/>
        <w:bidi w:val="0"/>
        <w:adjustRightInd w:val="0"/>
        <w:snapToGrid w:val="0"/>
        <w:spacing w:before="289" w:line="225" w:lineRule="auto"/>
        <w:ind w:left="5045"/>
        <w:textAlignment w:val="baseline"/>
        <w:rPr>
          <w:rFonts w:hint="eastAsia" w:ascii="宋体" w:hAnsi="宋体" w:eastAsia="宋体" w:cs="宋体"/>
          <w:sz w:val="24"/>
          <w:szCs w:val="24"/>
        </w:rPr>
      </w:pPr>
      <w:r>
        <w:rPr>
          <w:rFonts w:hint="eastAsia" w:ascii="宋体" w:hAnsi="宋体" w:eastAsia="宋体" w:cs="宋体"/>
          <w:spacing w:val="-26"/>
          <w:sz w:val="24"/>
          <w:szCs w:val="24"/>
        </w:rPr>
        <w:t>日</w:t>
      </w:r>
      <w:r>
        <w:rPr>
          <w:rFonts w:hint="eastAsia" w:ascii="宋体" w:hAnsi="宋体" w:eastAsia="宋体" w:cs="宋体"/>
          <w:spacing w:val="115"/>
          <w:sz w:val="24"/>
          <w:szCs w:val="24"/>
        </w:rPr>
        <w:t xml:space="preserve"> </w:t>
      </w:r>
      <w:r>
        <w:rPr>
          <w:rFonts w:hint="eastAsia" w:ascii="宋体" w:hAnsi="宋体" w:eastAsia="宋体" w:cs="宋体"/>
          <w:spacing w:val="-26"/>
          <w:sz w:val="24"/>
          <w:szCs w:val="24"/>
        </w:rPr>
        <w:t>期：</w:t>
      </w:r>
      <w:r>
        <w:rPr>
          <w:rFonts w:hint="eastAsia" w:ascii="宋体" w:hAnsi="宋体" w:eastAsia="宋体" w:cs="宋体"/>
          <w:spacing w:val="-95"/>
          <w:sz w:val="24"/>
          <w:szCs w:val="24"/>
        </w:rPr>
        <w:t xml:space="preserve"> </w:t>
      </w:r>
      <w:r>
        <w:rPr>
          <w:rFonts w:hint="eastAsia" w:ascii="宋体" w:hAnsi="宋体" w:eastAsia="宋体" w:cs="宋体"/>
          <w:spacing w:val="30"/>
          <w:sz w:val="24"/>
          <w:szCs w:val="24"/>
          <w:u w:val="single" w:color="auto"/>
        </w:rPr>
        <w:t xml:space="preserve">    </w:t>
      </w:r>
      <w:r>
        <w:rPr>
          <w:rFonts w:hint="eastAsia" w:ascii="宋体" w:hAnsi="宋体" w:eastAsia="宋体" w:cs="宋体"/>
          <w:spacing w:val="-26"/>
          <w:sz w:val="24"/>
          <w:szCs w:val="24"/>
        </w:rPr>
        <w:t>年</w:t>
      </w:r>
      <w:r>
        <w:rPr>
          <w:rFonts w:hint="eastAsia" w:ascii="宋体" w:hAnsi="宋体" w:eastAsia="宋体" w:cs="宋体"/>
          <w:spacing w:val="27"/>
          <w:sz w:val="24"/>
          <w:szCs w:val="24"/>
          <w:u w:val="single" w:color="auto"/>
        </w:rPr>
        <w:t xml:space="preserve">    </w:t>
      </w:r>
      <w:r>
        <w:rPr>
          <w:rFonts w:hint="eastAsia" w:ascii="宋体" w:hAnsi="宋体" w:eastAsia="宋体" w:cs="宋体"/>
          <w:spacing w:val="-108"/>
          <w:sz w:val="24"/>
          <w:szCs w:val="24"/>
        </w:rPr>
        <w:t xml:space="preserve"> </w:t>
      </w:r>
      <w:r>
        <w:rPr>
          <w:rFonts w:hint="eastAsia" w:ascii="宋体" w:hAnsi="宋体" w:eastAsia="宋体" w:cs="宋体"/>
          <w:spacing w:val="-26"/>
          <w:sz w:val="24"/>
          <w:szCs w:val="24"/>
        </w:rPr>
        <w:t>月</w:t>
      </w:r>
      <w:r>
        <w:rPr>
          <w:rFonts w:hint="eastAsia" w:ascii="宋体" w:hAnsi="宋体" w:eastAsia="宋体" w:cs="宋体"/>
          <w:spacing w:val="-90"/>
          <w:sz w:val="24"/>
          <w:szCs w:val="24"/>
        </w:rPr>
        <w:t xml:space="preserve"> </w:t>
      </w:r>
      <w:r>
        <w:rPr>
          <w:rFonts w:hint="eastAsia" w:ascii="宋体" w:hAnsi="宋体" w:eastAsia="宋体" w:cs="宋体"/>
          <w:spacing w:val="5"/>
          <w:sz w:val="24"/>
          <w:szCs w:val="24"/>
          <w:u w:val="single" w:color="auto"/>
        </w:rPr>
        <w:t xml:space="preserve">     </w:t>
      </w:r>
      <w:r>
        <w:rPr>
          <w:rFonts w:hint="eastAsia" w:ascii="宋体" w:hAnsi="宋体" w:eastAsia="宋体" w:cs="宋体"/>
          <w:spacing w:val="-105"/>
          <w:sz w:val="24"/>
          <w:szCs w:val="24"/>
        </w:rPr>
        <w:t xml:space="preserve"> </w:t>
      </w:r>
      <w:r>
        <w:rPr>
          <w:rFonts w:hint="eastAsia" w:ascii="宋体" w:hAnsi="宋体" w:eastAsia="宋体" w:cs="宋体"/>
          <w:spacing w:val="-26"/>
          <w:sz w:val="24"/>
          <w:szCs w:val="24"/>
        </w:rPr>
        <w:t>日</w:t>
      </w:r>
    </w:p>
    <w:p>
      <w:pPr>
        <w:keepNext w:val="0"/>
        <w:keepLines w:val="0"/>
        <w:pageBreakBefore w:val="0"/>
        <w:kinsoku/>
        <w:wordWrap/>
        <w:overflowPunct/>
        <w:topLinePunct w:val="0"/>
        <w:autoSpaceDE w:val="0"/>
        <w:autoSpaceDN w:val="0"/>
        <w:bidi w:val="0"/>
        <w:adjustRightInd w:val="0"/>
        <w:snapToGrid w:val="0"/>
        <w:spacing w:line="225"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pStyle w:val="2"/>
        <w:keepNext w:val="0"/>
        <w:keepLines w:val="0"/>
        <w:pageBreakBefore w:val="0"/>
        <w:kinsoku/>
        <w:wordWrap/>
        <w:overflowPunct/>
        <w:topLinePunct w:val="0"/>
        <w:autoSpaceDE w:val="0"/>
        <w:autoSpaceDN w:val="0"/>
        <w:bidi w:val="0"/>
        <w:adjustRightInd w:val="0"/>
        <w:snapToGrid w:val="0"/>
        <w:spacing w:line="244"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91" w:line="219" w:lineRule="auto"/>
        <w:ind w:left="2074"/>
        <w:textAlignment w:val="baseline"/>
        <w:outlineLvl w:val="6"/>
        <w:rPr>
          <w:rFonts w:hint="eastAsia" w:ascii="宋体" w:hAnsi="宋体" w:eastAsia="宋体" w:cs="宋体"/>
          <w:sz w:val="24"/>
          <w:szCs w:val="24"/>
        </w:rPr>
      </w:pPr>
      <w:r>
        <w:rPr>
          <w:rFonts w:hint="eastAsia" w:ascii="宋体" w:hAnsi="宋体" w:eastAsia="宋体" w:cs="宋体"/>
          <w:b/>
          <w:bCs/>
          <w:spacing w:val="-5"/>
          <w:sz w:val="24"/>
          <w:szCs w:val="24"/>
        </w:rPr>
        <w:t>八、无重大违法记录等情形声明函</w:t>
      </w:r>
    </w:p>
    <w:p>
      <w:pPr>
        <w:keepNext w:val="0"/>
        <w:keepLines w:val="0"/>
        <w:pageBreakBefore w:val="0"/>
        <w:kinsoku/>
        <w:wordWrap/>
        <w:overflowPunct/>
        <w:topLinePunct w:val="0"/>
        <w:autoSpaceDE w:val="0"/>
        <w:autoSpaceDN w:val="0"/>
        <w:bidi w:val="0"/>
        <w:adjustRightInd w:val="0"/>
        <w:snapToGrid w:val="0"/>
        <w:spacing w:before="239" w:line="461" w:lineRule="exact"/>
        <w:ind w:left="499"/>
        <w:textAlignment w:val="baseline"/>
        <w:rPr>
          <w:rFonts w:hint="eastAsia" w:ascii="宋体" w:hAnsi="宋体" w:eastAsia="宋体" w:cs="宋体"/>
          <w:sz w:val="24"/>
          <w:szCs w:val="24"/>
        </w:rPr>
      </w:pPr>
      <w:r>
        <w:rPr>
          <w:rFonts w:hint="eastAsia" w:ascii="宋体" w:hAnsi="宋体" w:eastAsia="宋体" w:cs="宋体"/>
          <w:spacing w:val="-5"/>
          <w:position w:val="16"/>
          <w:sz w:val="24"/>
          <w:szCs w:val="24"/>
        </w:rPr>
        <w:t>本单位郑重声明，根据比选采购活动的规定，本单位无以下规定的被限制性</w:t>
      </w:r>
    </w:p>
    <w:p>
      <w:pPr>
        <w:keepNext w:val="0"/>
        <w:keepLines w:val="0"/>
        <w:pageBreakBefore w:val="0"/>
        <w:kinsoku/>
        <w:wordWrap/>
        <w:overflowPunct/>
        <w:topLinePunct w:val="0"/>
        <w:autoSpaceDE w:val="0"/>
        <w:autoSpaceDN w:val="0"/>
        <w:bidi w:val="0"/>
        <w:adjustRightInd w:val="0"/>
        <w:snapToGrid w:val="0"/>
        <w:spacing w:line="220" w:lineRule="auto"/>
        <w:textAlignment w:val="baseline"/>
        <w:rPr>
          <w:rFonts w:hint="eastAsia" w:ascii="宋体" w:hAnsi="宋体" w:eastAsia="宋体" w:cs="宋体"/>
          <w:sz w:val="24"/>
          <w:szCs w:val="24"/>
        </w:rPr>
      </w:pPr>
      <w:r>
        <w:rPr>
          <w:rFonts w:hint="eastAsia" w:ascii="宋体" w:hAnsi="宋体" w:eastAsia="宋体" w:cs="宋体"/>
          <w:spacing w:val="-9"/>
          <w:sz w:val="24"/>
          <w:szCs w:val="24"/>
        </w:rPr>
        <w:t>情形：</w:t>
      </w:r>
    </w:p>
    <w:p>
      <w:pPr>
        <w:keepNext w:val="0"/>
        <w:keepLines w:val="0"/>
        <w:pageBreakBefore w:val="0"/>
        <w:kinsoku/>
        <w:wordWrap/>
        <w:overflowPunct/>
        <w:topLinePunct w:val="0"/>
        <w:autoSpaceDE w:val="0"/>
        <w:autoSpaceDN w:val="0"/>
        <w:bidi w:val="0"/>
        <w:adjustRightInd w:val="0"/>
        <w:snapToGrid w:val="0"/>
        <w:spacing w:before="192" w:line="351" w:lineRule="auto"/>
        <w:ind w:right="162" w:firstLine="609"/>
        <w:textAlignment w:val="baseline"/>
        <w:rPr>
          <w:rFonts w:hint="eastAsia" w:ascii="宋体" w:hAnsi="宋体" w:eastAsia="宋体" w:cs="宋体"/>
          <w:sz w:val="24"/>
          <w:szCs w:val="24"/>
        </w:rPr>
      </w:pP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1</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被市场监督管理机关在全国企业信用信息公示系统</w:t>
      </w:r>
      <w:r>
        <w:rPr>
          <w:rFonts w:hint="eastAsia" w:ascii="宋体" w:hAnsi="宋体" w:eastAsia="宋体" w:cs="宋体"/>
          <w:spacing w:val="2"/>
          <w:sz w:val="24"/>
          <w:szCs w:val="24"/>
        </w:rPr>
        <w:t>中列入严重违法失</w:t>
      </w:r>
      <w:r>
        <w:rPr>
          <w:rFonts w:hint="eastAsia" w:ascii="宋体" w:hAnsi="宋体" w:eastAsia="宋体" w:cs="宋体"/>
          <w:sz w:val="24"/>
          <w:szCs w:val="24"/>
        </w:rPr>
        <w:t xml:space="preserve"> </w:t>
      </w:r>
      <w:r>
        <w:rPr>
          <w:rFonts w:hint="eastAsia" w:ascii="宋体" w:hAnsi="宋体" w:eastAsia="宋体" w:cs="宋体"/>
          <w:spacing w:val="-12"/>
          <w:sz w:val="24"/>
          <w:szCs w:val="24"/>
        </w:rPr>
        <w:t>信企业名单</w:t>
      </w:r>
      <w:r>
        <w:rPr>
          <w:rFonts w:hint="eastAsia" w:ascii="宋体" w:hAnsi="宋体" w:eastAsia="宋体" w:cs="宋体"/>
          <w:spacing w:val="-12"/>
          <w:sz w:val="24"/>
          <w:szCs w:val="24"/>
          <w:lang w:eastAsia="zh-CN"/>
        </w:rPr>
        <w:t>（</w:t>
      </w:r>
      <w:r>
        <w:rPr>
          <w:rFonts w:hint="eastAsia" w:ascii="宋体" w:hAnsi="宋体" w:eastAsia="宋体" w:cs="宋体"/>
          <w:spacing w:val="-12"/>
          <w:sz w:val="24"/>
          <w:szCs w:val="24"/>
        </w:rPr>
        <w:t>以国家企业信</w:t>
      </w:r>
      <w:r>
        <w:rPr>
          <w:rFonts w:hint="eastAsia" w:ascii="宋体" w:hAnsi="宋体" w:eastAsia="宋体" w:cs="宋体"/>
          <w:spacing w:val="-13"/>
          <w:sz w:val="24"/>
          <w:szCs w:val="24"/>
        </w:rPr>
        <w:t>用信息公示系统</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"http://www.gsxt.gov.cn/index.html" </w:instrText>
      </w:r>
      <w:r>
        <w:rPr>
          <w:rFonts w:hint="eastAsia" w:ascii="宋体" w:hAnsi="宋体" w:eastAsia="宋体" w:cs="宋体"/>
          <w:sz w:val="24"/>
          <w:szCs w:val="24"/>
        </w:rPr>
        <w:fldChar w:fldCharType="separate"/>
      </w:r>
      <w:r>
        <w:rPr>
          <w:rFonts w:hint="eastAsia" w:ascii="宋体" w:hAnsi="宋体" w:eastAsia="宋体" w:cs="宋体"/>
          <w:sz w:val="24"/>
          <w:szCs w:val="24"/>
        </w:rPr>
        <w:t>http</w:t>
      </w:r>
      <w:r>
        <w:rPr>
          <w:rFonts w:hint="eastAsia" w:ascii="宋体" w:hAnsi="宋体" w:eastAsia="宋体" w:cs="宋体"/>
          <w:spacing w:val="6"/>
          <w:sz w:val="24"/>
          <w:szCs w:val="24"/>
        </w:rPr>
        <w:t>://</w:t>
      </w:r>
      <w:r>
        <w:rPr>
          <w:rFonts w:hint="eastAsia" w:ascii="宋体" w:hAnsi="宋体" w:eastAsia="宋体" w:cs="宋体"/>
          <w:sz w:val="24"/>
          <w:szCs w:val="24"/>
        </w:rPr>
        <w:t>www</w:t>
      </w:r>
      <w:r>
        <w:rPr>
          <w:rFonts w:hint="eastAsia" w:ascii="宋体" w:hAnsi="宋体" w:eastAsia="宋体" w:cs="宋体"/>
          <w:spacing w:val="6"/>
          <w:sz w:val="24"/>
          <w:szCs w:val="24"/>
        </w:rPr>
        <w:t>.</w:t>
      </w:r>
      <w:r>
        <w:rPr>
          <w:rFonts w:hint="eastAsia" w:ascii="宋体" w:hAnsi="宋体" w:eastAsia="宋体" w:cs="宋体"/>
          <w:sz w:val="24"/>
          <w:szCs w:val="24"/>
        </w:rPr>
        <w:t>gsxt</w:t>
      </w:r>
      <w:r>
        <w:rPr>
          <w:rFonts w:hint="eastAsia" w:ascii="宋体" w:hAnsi="宋体" w:eastAsia="宋体" w:cs="宋体"/>
          <w:spacing w:val="6"/>
          <w:sz w:val="24"/>
          <w:szCs w:val="24"/>
        </w:rPr>
        <w:t>.</w:t>
      </w:r>
      <w:r>
        <w:rPr>
          <w:rFonts w:hint="eastAsia" w:ascii="宋体" w:hAnsi="宋体" w:eastAsia="宋体" w:cs="宋体"/>
          <w:sz w:val="24"/>
          <w:szCs w:val="24"/>
        </w:rPr>
        <w:t>gov</w:t>
      </w:r>
      <w:r>
        <w:rPr>
          <w:rFonts w:hint="eastAsia" w:ascii="宋体" w:hAnsi="宋体" w:eastAsia="宋体" w:cs="宋体"/>
          <w:spacing w:val="6"/>
          <w:sz w:val="24"/>
          <w:szCs w:val="24"/>
        </w:rPr>
        <w:t>.</w:t>
      </w:r>
      <w:r>
        <w:rPr>
          <w:rFonts w:hint="eastAsia" w:ascii="宋体" w:hAnsi="宋体" w:eastAsia="宋体" w:cs="宋体"/>
          <w:sz w:val="24"/>
          <w:szCs w:val="24"/>
        </w:rPr>
        <w:t>cn</w:t>
      </w:r>
      <w:r>
        <w:rPr>
          <w:rFonts w:hint="eastAsia" w:ascii="宋体" w:hAnsi="宋体" w:eastAsia="宋体" w:cs="宋体"/>
          <w:spacing w:val="6"/>
          <w:sz w:val="24"/>
          <w:szCs w:val="24"/>
        </w:rPr>
        <w:t>/</w:t>
      </w:r>
      <w:r>
        <w:rPr>
          <w:rFonts w:hint="eastAsia" w:ascii="宋体" w:hAnsi="宋体" w:eastAsia="宋体" w:cs="宋体"/>
          <w:sz w:val="24"/>
          <w:szCs w:val="24"/>
        </w:rPr>
        <w:t>index</w:t>
      </w:r>
      <w:r>
        <w:rPr>
          <w:rFonts w:hint="eastAsia" w:ascii="宋体" w:hAnsi="宋体" w:eastAsia="宋体" w:cs="宋体"/>
          <w:spacing w:val="6"/>
          <w:sz w:val="24"/>
          <w:szCs w:val="24"/>
        </w:rPr>
        <w:t>.</w:t>
      </w:r>
      <w:r>
        <w:rPr>
          <w:rFonts w:hint="eastAsia" w:ascii="宋体" w:hAnsi="宋体" w:eastAsia="宋体" w:cs="宋体"/>
          <w:sz w:val="24"/>
          <w:szCs w:val="24"/>
        </w:rPr>
        <w:t>html</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r>
        <w:rPr>
          <w:rFonts w:hint="eastAsia" w:ascii="宋体" w:hAnsi="宋体" w:eastAsia="宋体" w:cs="宋体"/>
          <w:spacing w:val="6"/>
          <w:sz w:val="24"/>
          <w:szCs w:val="24"/>
        </w:rPr>
        <w:t>查询结果为准</w:t>
      </w:r>
      <w:r>
        <w:rPr>
          <w:rFonts w:hint="eastAsia" w:ascii="宋体" w:hAnsi="宋体" w:eastAsia="宋体" w:cs="宋体"/>
          <w:spacing w:val="6"/>
          <w:sz w:val="24"/>
          <w:szCs w:val="24"/>
          <w:lang w:eastAsia="zh-CN"/>
        </w:rPr>
        <w:t>）；</w:t>
      </w:r>
    </w:p>
    <w:p>
      <w:pPr>
        <w:keepNext w:val="0"/>
        <w:keepLines w:val="0"/>
        <w:pageBreakBefore w:val="0"/>
        <w:kinsoku/>
        <w:wordWrap/>
        <w:overflowPunct/>
        <w:topLinePunct w:val="0"/>
        <w:autoSpaceDE w:val="0"/>
        <w:autoSpaceDN w:val="0"/>
        <w:bidi w:val="0"/>
        <w:adjustRightInd w:val="0"/>
        <w:snapToGrid w:val="0"/>
        <w:spacing w:before="214" w:line="468" w:lineRule="exact"/>
        <w:ind w:left="609"/>
        <w:textAlignment w:val="baseline"/>
        <w:rPr>
          <w:rFonts w:hint="eastAsia" w:ascii="宋体" w:hAnsi="宋体" w:eastAsia="宋体" w:cs="宋体"/>
          <w:sz w:val="24"/>
          <w:szCs w:val="24"/>
        </w:rPr>
      </w:pP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2</w:t>
      </w:r>
      <w:r>
        <w:rPr>
          <w:rFonts w:hint="eastAsia" w:ascii="宋体" w:hAnsi="宋体" w:eastAsia="宋体" w:cs="宋体"/>
          <w:spacing w:val="2"/>
          <w:position w:val="17"/>
          <w:sz w:val="24"/>
          <w:szCs w:val="24"/>
          <w:lang w:eastAsia="zh-CN"/>
        </w:rPr>
        <w:t>）</w:t>
      </w:r>
      <w:r>
        <w:rPr>
          <w:rFonts w:hint="eastAsia" w:ascii="宋体" w:hAnsi="宋体" w:eastAsia="宋体" w:cs="宋体"/>
          <w:spacing w:val="2"/>
          <w:position w:val="17"/>
          <w:sz w:val="24"/>
          <w:szCs w:val="24"/>
        </w:rPr>
        <w:t>被最高人民法院在“信用中国”网站</w:t>
      </w:r>
      <w:r>
        <w:rPr>
          <w:rFonts w:hint="eastAsia" w:ascii="宋体" w:hAnsi="宋体" w:eastAsia="宋体" w:cs="宋体"/>
          <w:spacing w:val="-23"/>
          <w:position w:val="17"/>
          <w:sz w:val="24"/>
          <w:szCs w:val="24"/>
        </w:rPr>
        <w:t xml:space="preserve"> </w:t>
      </w:r>
      <w:r>
        <w:rPr>
          <w:rFonts w:hint="eastAsia" w:ascii="宋体" w:hAnsi="宋体" w:eastAsia="宋体" w:cs="宋体"/>
          <w:spacing w:val="2"/>
          <w:position w:val="17"/>
          <w:sz w:val="24"/>
          <w:szCs w:val="24"/>
        </w:rPr>
        <w:t>(</w:t>
      </w:r>
      <w:r>
        <w:rPr>
          <w:rFonts w:hint="eastAsia" w:ascii="宋体" w:hAnsi="宋体" w:eastAsia="宋体" w:cs="宋体"/>
          <w:position w:val="17"/>
          <w:sz w:val="24"/>
          <w:szCs w:val="24"/>
        </w:rPr>
        <w:t>www</w:t>
      </w:r>
      <w:r>
        <w:rPr>
          <w:rFonts w:hint="eastAsia" w:ascii="宋体" w:hAnsi="宋体" w:eastAsia="宋体" w:cs="宋体"/>
          <w:spacing w:val="2"/>
          <w:position w:val="17"/>
          <w:sz w:val="24"/>
          <w:szCs w:val="24"/>
        </w:rPr>
        <w:t>.</w:t>
      </w:r>
      <w:r>
        <w:rPr>
          <w:rFonts w:hint="eastAsia" w:ascii="宋体" w:hAnsi="宋体" w:eastAsia="宋体" w:cs="宋体"/>
          <w:position w:val="17"/>
          <w:sz w:val="24"/>
          <w:szCs w:val="24"/>
        </w:rPr>
        <w:t>creditchina</w:t>
      </w:r>
      <w:r>
        <w:rPr>
          <w:rFonts w:hint="eastAsia" w:ascii="宋体" w:hAnsi="宋体" w:eastAsia="宋体" w:cs="宋体"/>
          <w:spacing w:val="2"/>
          <w:position w:val="17"/>
          <w:sz w:val="24"/>
          <w:szCs w:val="24"/>
        </w:rPr>
        <w:t>.</w:t>
      </w:r>
      <w:r>
        <w:rPr>
          <w:rFonts w:hint="eastAsia" w:ascii="宋体" w:hAnsi="宋体" w:eastAsia="宋体" w:cs="宋体"/>
          <w:position w:val="17"/>
          <w:sz w:val="24"/>
          <w:szCs w:val="24"/>
        </w:rPr>
        <w:t>gov</w:t>
      </w:r>
      <w:r>
        <w:rPr>
          <w:rFonts w:hint="eastAsia" w:ascii="宋体" w:hAnsi="宋体" w:eastAsia="宋体" w:cs="宋体"/>
          <w:spacing w:val="2"/>
          <w:position w:val="17"/>
          <w:sz w:val="24"/>
          <w:szCs w:val="24"/>
        </w:rPr>
        <w:t>.</w:t>
      </w:r>
      <w:r>
        <w:rPr>
          <w:rFonts w:hint="eastAsia" w:ascii="宋体" w:hAnsi="宋体" w:eastAsia="宋体" w:cs="宋体"/>
          <w:position w:val="17"/>
          <w:sz w:val="24"/>
          <w:szCs w:val="24"/>
        </w:rPr>
        <w:t>cn</w:t>
      </w:r>
      <w:r>
        <w:rPr>
          <w:rFonts w:hint="eastAsia" w:ascii="宋体" w:hAnsi="宋体" w:eastAsia="宋体" w:cs="宋体"/>
          <w:spacing w:val="2"/>
          <w:position w:val="17"/>
          <w:sz w:val="24"/>
          <w:szCs w:val="24"/>
        </w:rPr>
        <w:t>)</w:t>
      </w:r>
      <w:r>
        <w:rPr>
          <w:rFonts w:hint="eastAsia" w:ascii="宋体" w:hAnsi="宋体" w:eastAsia="宋体" w:cs="宋体"/>
          <w:spacing w:val="42"/>
          <w:position w:val="17"/>
          <w:sz w:val="24"/>
          <w:szCs w:val="24"/>
        </w:rPr>
        <w:t xml:space="preserve"> </w:t>
      </w:r>
      <w:r>
        <w:rPr>
          <w:rFonts w:hint="eastAsia" w:ascii="宋体" w:hAnsi="宋体" w:eastAsia="宋体" w:cs="宋体"/>
          <w:spacing w:val="2"/>
          <w:position w:val="17"/>
          <w:sz w:val="24"/>
          <w:szCs w:val="24"/>
        </w:rPr>
        <w:t>或</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pPr>
      <w:r>
        <w:rPr>
          <w:rFonts w:hint="eastAsia" w:ascii="宋体" w:hAnsi="宋体" w:eastAsia="宋体" w:cs="宋体"/>
          <w:spacing w:val="-5"/>
          <w:sz w:val="24"/>
          <w:szCs w:val="24"/>
        </w:rPr>
        <w:t>各级信用信息共享平台中列入失信被执行人名单；</w:t>
      </w:r>
    </w:p>
    <w:p>
      <w:pPr>
        <w:keepNext w:val="0"/>
        <w:keepLines w:val="0"/>
        <w:pageBreakBefore w:val="0"/>
        <w:kinsoku/>
        <w:wordWrap/>
        <w:overflowPunct/>
        <w:topLinePunct w:val="0"/>
        <w:autoSpaceDE w:val="0"/>
        <w:autoSpaceDN w:val="0"/>
        <w:bidi w:val="0"/>
        <w:adjustRightInd w:val="0"/>
        <w:snapToGrid w:val="0"/>
        <w:spacing w:before="184" w:line="219" w:lineRule="auto"/>
        <w:ind w:left="609"/>
        <w:textAlignment w:val="baseline"/>
        <w:rPr>
          <w:rFonts w:hint="eastAsia" w:ascii="宋体" w:hAnsi="宋体" w:eastAsia="宋体" w:cs="宋体"/>
          <w:sz w:val="24"/>
          <w:szCs w:val="24"/>
        </w:rPr>
      </w:pPr>
      <w:r>
        <w:rPr>
          <w:rFonts w:hint="eastAsia" w:ascii="宋体" w:hAnsi="宋体" w:eastAsia="宋体" w:cs="宋体"/>
          <w:spacing w:val="-7"/>
          <w:sz w:val="24"/>
          <w:szCs w:val="24"/>
        </w:rPr>
        <w:t>(3)</w:t>
      </w:r>
      <w:r>
        <w:rPr>
          <w:rFonts w:hint="eastAsia" w:ascii="宋体" w:hAnsi="宋体" w:eastAsia="宋体" w:cs="宋体"/>
          <w:spacing w:val="-7"/>
          <w:sz w:val="24"/>
          <w:szCs w:val="24"/>
          <w:lang w:eastAsia="zh-CN"/>
        </w:rPr>
        <w:t>《</w:t>
      </w:r>
      <w:r>
        <w:rPr>
          <w:rFonts w:hint="eastAsia" w:ascii="宋体" w:hAnsi="宋体" w:eastAsia="宋体" w:cs="宋体"/>
          <w:spacing w:val="-7"/>
          <w:sz w:val="24"/>
          <w:szCs w:val="24"/>
        </w:rPr>
        <w:t>供应商须知》规定的被限制参与采购活动情形。</w:t>
      </w:r>
    </w:p>
    <w:p>
      <w:pPr>
        <w:keepNext w:val="0"/>
        <w:keepLines w:val="0"/>
        <w:pageBreakBefore w:val="0"/>
        <w:kinsoku/>
        <w:wordWrap/>
        <w:overflowPunct/>
        <w:topLinePunct w:val="0"/>
        <w:autoSpaceDE w:val="0"/>
        <w:autoSpaceDN w:val="0"/>
        <w:bidi w:val="0"/>
        <w:adjustRightInd w:val="0"/>
        <w:snapToGrid w:val="0"/>
        <w:spacing w:before="176" w:line="482" w:lineRule="exact"/>
        <w:ind w:left="609"/>
        <w:textAlignment w:val="baseline"/>
        <w:rPr>
          <w:rFonts w:hint="eastAsia" w:ascii="宋体" w:hAnsi="宋体" w:eastAsia="宋体" w:cs="宋体"/>
          <w:sz w:val="24"/>
          <w:szCs w:val="24"/>
        </w:rPr>
      </w:pPr>
      <w:r>
        <w:rPr>
          <w:rFonts w:hint="eastAsia" w:ascii="宋体" w:hAnsi="宋体" w:eastAsia="宋体" w:cs="宋体"/>
          <w:spacing w:val="-1"/>
          <w:position w:val="18"/>
          <w:sz w:val="24"/>
          <w:szCs w:val="24"/>
        </w:rPr>
        <w:t>组建联合体参选的，保证联合体各成员均无上</w:t>
      </w:r>
      <w:r>
        <w:rPr>
          <w:rFonts w:hint="eastAsia" w:ascii="宋体" w:hAnsi="宋体" w:eastAsia="宋体" w:cs="宋体"/>
          <w:spacing w:val="-2"/>
          <w:position w:val="18"/>
          <w:sz w:val="24"/>
          <w:szCs w:val="24"/>
        </w:rPr>
        <w:t>述被限制性情形</w:t>
      </w:r>
      <w:r>
        <w:rPr>
          <w:rFonts w:hint="eastAsia" w:ascii="宋体" w:hAnsi="宋体" w:eastAsia="宋体" w:cs="宋体"/>
          <w:spacing w:val="-2"/>
          <w:position w:val="18"/>
          <w:sz w:val="24"/>
          <w:szCs w:val="24"/>
          <w:lang w:eastAsia="zh-CN"/>
        </w:rPr>
        <w:t>（</w:t>
      </w:r>
      <w:r>
        <w:rPr>
          <w:rFonts w:hint="eastAsia" w:ascii="宋体" w:hAnsi="宋体" w:eastAsia="宋体" w:cs="宋体"/>
          <w:spacing w:val="-2"/>
          <w:position w:val="18"/>
          <w:sz w:val="24"/>
          <w:szCs w:val="24"/>
        </w:rPr>
        <w:t>如本项目</w:t>
      </w:r>
    </w:p>
    <w:p>
      <w:pPr>
        <w:keepNext w:val="0"/>
        <w:keepLines w:val="0"/>
        <w:pageBreakBefore w:val="0"/>
        <w:kinsoku/>
        <w:wordWrap/>
        <w:overflowPunct/>
        <w:topLinePunct w:val="0"/>
        <w:autoSpaceDE w:val="0"/>
        <w:autoSpaceDN w:val="0"/>
        <w:bidi w:val="0"/>
        <w:adjustRightInd w:val="0"/>
        <w:snapToGrid w:val="0"/>
        <w:spacing w:before="1" w:line="220" w:lineRule="auto"/>
        <w:ind w:left="119"/>
        <w:textAlignment w:val="baseline"/>
        <w:rPr>
          <w:rFonts w:hint="eastAsia" w:ascii="宋体" w:hAnsi="宋体" w:eastAsia="宋体" w:cs="宋体"/>
          <w:sz w:val="24"/>
          <w:szCs w:val="24"/>
        </w:rPr>
      </w:pPr>
      <w:r>
        <w:rPr>
          <w:rFonts w:hint="eastAsia" w:ascii="宋体" w:hAnsi="宋体" w:eastAsia="宋体" w:cs="宋体"/>
          <w:spacing w:val="3"/>
          <w:sz w:val="24"/>
          <w:szCs w:val="24"/>
        </w:rPr>
        <w:t>接受联合体参选的话</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w:t>
      </w:r>
    </w:p>
    <w:p>
      <w:pPr>
        <w:keepNext w:val="0"/>
        <w:keepLines w:val="0"/>
        <w:pageBreakBefore w:val="0"/>
        <w:kinsoku/>
        <w:wordWrap/>
        <w:overflowPunct/>
        <w:topLinePunct w:val="0"/>
        <w:autoSpaceDE w:val="0"/>
        <w:autoSpaceDN w:val="0"/>
        <w:bidi w:val="0"/>
        <w:adjustRightInd w:val="0"/>
        <w:snapToGrid w:val="0"/>
        <w:spacing w:before="180" w:line="355" w:lineRule="auto"/>
        <w:ind w:right="148" w:firstLine="499"/>
        <w:textAlignment w:val="baseline"/>
        <w:rPr>
          <w:rFonts w:hint="eastAsia" w:ascii="宋体" w:hAnsi="宋体" w:eastAsia="宋体" w:cs="宋体"/>
          <w:sz w:val="24"/>
          <w:szCs w:val="24"/>
        </w:rPr>
      </w:pPr>
      <w:r>
        <w:rPr>
          <w:rFonts w:hint="eastAsia" w:ascii="宋体" w:hAnsi="宋体" w:eastAsia="宋体" w:cs="宋体"/>
          <w:spacing w:val="-5"/>
          <w:sz w:val="24"/>
          <w:szCs w:val="24"/>
        </w:rPr>
        <w:t>我单位已就上述各被限制性情形，按照上述规定进行了查询及确认。我单位</w:t>
      </w:r>
      <w:r>
        <w:rPr>
          <w:rFonts w:hint="eastAsia" w:ascii="宋体" w:hAnsi="宋体" w:eastAsia="宋体" w:cs="宋体"/>
          <w:spacing w:val="3"/>
          <w:sz w:val="24"/>
          <w:szCs w:val="24"/>
        </w:rPr>
        <w:t xml:space="preserve"> </w:t>
      </w:r>
      <w:r>
        <w:rPr>
          <w:rFonts w:hint="eastAsia" w:ascii="宋体" w:hAnsi="宋体" w:eastAsia="宋体" w:cs="宋体"/>
          <w:spacing w:val="-4"/>
          <w:sz w:val="24"/>
          <w:szCs w:val="24"/>
        </w:rPr>
        <w:t>承诺：合同签订前，若我单位具有上述情形，贵方可取消我单位成交资格或者不</w:t>
      </w:r>
      <w:r>
        <w:rPr>
          <w:rFonts w:hint="eastAsia" w:ascii="宋体" w:hAnsi="宋体" w:eastAsia="宋体" w:cs="宋体"/>
          <w:spacing w:val="1"/>
          <w:sz w:val="24"/>
          <w:szCs w:val="24"/>
        </w:rPr>
        <w:t xml:space="preserve"> </w:t>
      </w:r>
      <w:r>
        <w:rPr>
          <w:rFonts w:hint="eastAsia" w:ascii="宋体" w:hAnsi="宋体" w:eastAsia="宋体" w:cs="宋体"/>
          <w:spacing w:val="-4"/>
          <w:sz w:val="24"/>
          <w:szCs w:val="24"/>
        </w:rPr>
        <w:t>授予合同，所有责任由我单位自行承担。同时，我单位愿意无条件接受监管部门</w:t>
      </w:r>
    </w:p>
    <w:p>
      <w:pPr>
        <w:keepNext w:val="0"/>
        <w:keepLines w:val="0"/>
        <w:pageBreakBefore w:val="0"/>
        <w:kinsoku/>
        <w:wordWrap/>
        <w:overflowPunct/>
        <w:topLinePunct w:val="0"/>
        <w:autoSpaceDE w:val="0"/>
        <w:autoSpaceDN w:val="0"/>
        <w:bidi w:val="0"/>
        <w:adjustRightInd w:val="0"/>
        <w:snapToGrid w:val="0"/>
        <w:spacing w:line="221" w:lineRule="auto"/>
        <w:textAlignment w:val="baseline"/>
        <w:rPr>
          <w:rFonts w:hint="eastAsia" w:ascii="宋体" w:hAnsi="宋体" w:eastAsia="宋体" w:cs="宋体"/>
          <w:sz w:val="24"/>
          <w:szCs w:val="24"/>
        </w:rPr>
      </w:pPr>
      <w:r>
        <w:rPr>
          <w:rFonts w:hint="eastAsia" w:ascii="宋体" w:hAnsi="宋体" w:eastAsia="宋体" w:cs="宋体"/>
          <w:spacing w:val="-9"/>
          <w:sz w:val="24"/>
          <w:szCs w:val="24"/>
        </w:rPr>
        <w:t>的调查处理。</w:t>
      </w:r>
    </w:p>
    <w:p>
      <w:pPr>
        <w:keepNext w:val="0"/>
        <w:keepLines w:val="0"/>
        <w:pageBreakBefore w:val="0"/>
        <w:kinsoku/>
        <w:wordWrap/>
        <w:overflowPunct/>
        <w:topLinePunct w:val="0"/>
        <w:autoSpaceDE w:val="0"/>
        <w:autoSpaceDN w:val="0"/>
        <w:bidi w:val="0"/>
        <w:adjustRightInd w:val="0"/>
        <w:snapToGrid w:val="0"/>
        <w:spacing w:before="178" w:line="219" w:lineRule="auto"/>
        <w:ind w:left="499"/>
        <w:textAlignment w:val="baseline"/>
        <w:rPr>
          <w:rFonts w:hint="eastAsia" w:ascii="宋体" w:hAnsi="宋体" w:eastAsia="宋体" w:cs="宋体"/>
          <w:sz w:val="24"/>
          <w:szCs w:val="24"/>
        </w:rPr>
      </w:pPr>
      <w:r>
        <w:rPr>
          <w:rFonts w:hint="eastAsia" w:ascii="宋体" w:hAnsi="宋体" w:eastAsia="宋体" w:cs="宋体"/>
          <w:spacing w:val="-4"/>
          <w:sz w:val="24"/>
          <w:szCs w:val="24"/>
        </w:rPr>
        <w:t>我单位对上述声明的真实性负责。如有虚假，将依法承担相应责任。</w:t>
      </w:r>
    </w:p>
    <w:p>
      <w:pPr>
        <w:pStyle w:val="2"/>
        <w:keepNext w:val="0"/>
        <w:keepLines w:val="0"/>
        <w:pageBreakBefore w:val="0"/>
        <w:kinsoku/>
        <w:wordWrap/>
        <w:overflowPunct/>
        <w:topLinePunct w:val="0"/>
        <w:autoSpaceDE w:val="0"/>
        <w:autoSpaceDN w:val="0"/>
        <w:bidi w:val="0"/>
        <w:adjustRightInd w:val="0"/>
        <w:snapToGrid w:val="0"/>
        <w:spacing w:line="276"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77"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9" w:line="219" w:lineRule="auto"/>
        <w:ind w:left="4819"/>
        <w:textAlignment w:val="baseline"/>
        <w:rPr>
          <w:rFonts w:hint="eastAsia" w:ascii="宋体" w:hAnsi="宋体" w:eastAsia="宋体" w:cs="宋体"/>
          <w:sz w:val="24"/>
          <w:szCs w:val="24"/>
        </w:rPr>
      </w:pPr>
      <w:r>
        <w:rPr>
          <w:rFonts w:hint="eastAsia" w:ascii="宋体" w:hAnsi="宋体" w:eastAsia="宋体" w:cs="宋体"/>
          <w:spacing w:val="9"/>
          <w:sz w:val="24"/>
          <w:szCs w:val="24"/>
        </w:rPr>
        <w:t>供应商</w:t>
      </w:r>
      <w:r>
        <w:rPr>
          <w:rFonts w:hint="eastAsia" w:ascii="宋体" w:hAnsi="宋体" w:eastAsia="宋体" w:cs="宋体"/>
          <w:spacing w:val="8"/>
          <w:sz w:val="24"/>
          <w:szCs w:val="24"/>
        </w:rPr>
        <w:t xml:space="preserve">  </w:t>
      </w:r>
      <w:r>
        <w:rPr>
          <w:rFonts w:hint="eastAsia" w:ascii="宋体" w:hAnsi="宋体" w:eastAsia="宋体" w:cs="宋体"/>
          <w:spacing w:val="8"/>
          <w:sz w:val="24"/>
          <w:szCs w:val="24"/>
          <w:lang w:eastAsia="zh-CN"/>
        </w:rPr>
        <w:t>（</w:t>
      </w:r>
      <w:r>
        <w:rPr>
          <w:rFonts w:hint="eastAsia" w:ascii="宋体" w:hAnsi="宋体" w:eastAsia="宋体" w:cs="宋体"/>
          <w:spacing w:val="9"/>
          <w:sz w:val="24"/>
          <w:szCs w:val="24"/>
        </w:rPr>
        <w:t>单位公章</w:t>
      </w:r>
      <w:r>
        <w:rPr>
          <w:rFonts w:hint="eastAsia" w:ascii="宋体" w:hAnsi="宋体" w:eastAsia="宋体" w:cs="宋体"/>
          <w:spacing w:val="9"/>
          <w:sz w:val="24"/>
          <w:szCs w:val="24"/>
          <w:lang w:eastAsia="zh-CN"/>
        </w:rPr>
        <w:t>）：</w:t>
      </w:r>
    </w:p>
    <w:p>
      <w:pPr>
        <w:keepNext w:val="0"/>
        <w:keepLines w:val="0"/>
        <w:pageBreakBefore w:val="0"/>
        <w:kinsoku/>
        <w:wordWrap/>
        <w:overflowPunct/>
        <w:topLinePunct w:val="0"/>
        <w:autoSpaceDE w:val="0"/>
        <w:autoSpaceDN w:val="0"/>
        <w:bidi w:val="0"/>
        <w:adjustRightInd w:val="0"/>
        <w:snapToGrid w:val="0"/>
        <w:spacing w:before="197" w:line="470" w:lineRule="exact"/>
        <w:ind w:firstLine="1400" w:firstLineChars="500"/>
        <w:textAlignment w:val="baseline"/>
        <w:rPr>
          <w:rFonts w:hint="eastAsia" w:ascii="宋体" w:hAnsi="宋体" w:eastAsia="宋体" w:cs="宋体"/>
          <w:spacing w:val="20"/>
          <w:position w:val="17"/>
          <w:sz w:val="24"/>
          <w:szCs w:val="24"/>
        </w:rPr>
      </w:pPr>
      <w:r>
        <w:rPr>
          <w:rFonts w:hint="eastAsia" w:ascii="宋体" w:hAnsi="宋体" w:eastAsia="宋体" w:cs="宋体"/>
          <w:spacing w:val="20"/>
          <w:position w:val="17"/>
          <w:sz w:val="24"/>
          <w:szCs w:val="24"/>
        </w:rPr>
        <w:t>法定代表人</w:t>
      </w:r>
      <w:r>
        <w:rPr>
          <w:rFonts w:hint="eastAsia" w:ascii="宋体" w:hAnsi="宋体" w:eastAsia="宋体" w:cs="宋体"/>
          <w:spacing w:val="20"/>
          <w:position w:val="17"/>
          <w:sz w:val="24"/>
          <w:szCs w:val="24"/>
          <w:lang w:eastAsia="zh-CN"/>
        </w:rPr>
        <w:t>（</w:t>
      </w:r>
      <w:r>
        <w:rPr>
          <w:rFonts w:hint="eastAsia" w:ascii="宋体" w:hAnsi="宋体" w:eastAsia="宋体" w:cs="宋体"/>
          <w:spacing w:val="20"/>
          <w:position w:val="17"/>
          <w:sz w:val="24"/>
          <w:szCs w:val="24"/>
        </w:rPr>
        <w:t>单位负责人</w:t>
      </w:r>
      <w:r>
        <w:rPr>
          <w:rFonts w:hint="eastAsia" w:ascii="宋体" w:hAnsi="宋体" w:eastAsia="宋体" w:cs="宋体"/>
          <w:spacing w:val="20"/>
          <w:position w:val="17"/>
          <w:sz w:val="24"/>
          <w:szCs w:val="24"/>
          <w:lang w:eastAsia="zh-CN"/>
        </w:rPr>
        <w:t>）</w:t>
      </w:r>
      <w:r>
        <w:rPr>
          <w:rFonts w:hint="eastAsia" w:ascii="宋体" w:hAnsi="宋体" w:eastAsia="宋体" w:cs="宋体"/>
          <w:spacing w:val="20"/>
          <w:position w:val="17"/>
          <w:sz w:val="24"/>
          <w:szCs w:val="24"/>
        </w:rPr>
        <w:t>或其委托代理人</w:t>
      </w:r>
      <w:r>
        <w:rPr>
          <w:rFonts w:hint="eastAsia" w:ascii="宋体" w:hAnsi="宋体" w:eastAsia="宋体" w:cs="宋体"/>
          <w:spacing w:val="20"/>
          <w:position w:val="17"/>
          <w:sz w:val="24"/>
          <w:szCs w:val="24"/>
          <w:lang w:eastAsia="zh-CN"/>
        </w:rPr>
        <w:t>（</w:t>
      </w:r>
      <w:r>
        <w:rPr>
          <w:rFonts w:hint="eastAsia" w:ascii="宋体" w:hAnsi="宋体" w:eastAsia="宋体" w:cs="宋体"/>
          <w:spacing w:val="20"/>
          <w:position w:val="17"/>
          <w:sz w:val="24"/>
          <w:szCs w:val="24"/>
        </w:rPr>
        <w:t xml:space="preserve">签字 </w:t>
      </w:r>
      <w:r>
        <w:rPr>
          <w:rFonts w:hint="eastAsia" w:ascii="宋体" w:hAnsi="宋体" w:eastAsia="宋体" w:cs="宋体"/>
          <w:spacing w:val="20"/>
          <w:position w:val="17"/>
          <w:sz w:val="24"/>
          <w:szCs w:val="24"/>
          <w:lang w:eastAsia="zh-CN"/>
        </w:rPr>
        <w:t>）</w:t>
      </w:r>
      <w:r>
        <w:rPr>
          <w:rFonts w:hint="eastAsia" w:ascii="宋体" w:hAnsi="宋体" w:eastAsia="宋体" w:cs="宋体"/>
          <w:spacing w:val="20"/>
          <w:position w:val="17"/>
          <w:sz w:val="24"/>
          <w:szCs w:val="24"/>
        </w:rPr>
        <w:t xml:space="preserve"> :</w:t>
      </w: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spacing w:line="242"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8" w:line="219" w:lineRule="auto"/>
        <w:ind w:left="6869"/>
        <w:textAlignment w:val="baseline"/>
        <w:rPr>
          <w:rFonts w:hint="eastAsia" w:ascii="宋体" w:hAnsi="宋体" w:eastAsia="宋体" w:cs="宋体"/>
          <w:sz w:val="24"/>
          <w:szCs w:val="24"/>
        </w:rPr>
      </w:pPr>
      <w:r>
        <w:rPr>
          <w:rFonts w:hint="eastAsia" w:ascii="宋体" w:hAnsi="宋体" w:eastAsia="宋体" w:cs="宋体"/>
          <w:spacing w:val="-6"/>
          <w:sz w:val="24"/>
          <w:szCs w:val="24"/>
        </w:rPr>
        <w:t>年   月</w:t>
      </w:r>
      <w:r>
        <w:rPr>
          <w:rFonts w:hint="eastAsia" w:ascii="宋体" w:hAnsi="宋体" w:eastAsia="宋体" w:cs="宋体"/>
          <w:spacing w:val="11"/>
          <w:sz w:val="24"/>
          <w:szCs w:val="24"/>
        </w:rPr>
        <w:t xml:space="preserve">   </w:t>
      </w:r>
      <w:r>
        <w:rPr>
          <w:rFonts w:hint="eastAsia" w:ascii="宋体" w:hAnsi="宋体" w:eastAsia="宋体" w:cs="宋体"/>
          <w:spacing w:val="-6"/>
          <w:sz w:val="24"/>
          <w:szCs w:val="24"/>
        </w:rPr>
        <w:t>日</w:t>
      </w:r>
    </w:p>
    <w:p>
      <w:pPr>
        <w:keepNext w:val="0"/>
        <w:keepLines w:val="0"/>
        <w:pageBreakBefore w:val="0"/>
        <w:kinsoku/>
        <w:wordWrap/>
        <w:overflowPunct/>
        <w:topLinePunct w:val="0"/>
        <w:autoSpaceDE w:val="0"/>
        <w:autoSpaceDN w:val="0"/>
        <w:bidi w:val="0"/>
        <w:adjustRightInd w:val="0"/>
        <w:snapToGrid w:val="0"/>
        <w:spacing w:line="219"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255" w:line="520" w:lineRule="exact"/>
        <w:ind w:left="2363"/>
        <w:textAlignment w:val="baseline"/>
        <w:rPr>
          <w:rFonts w:hint="eastAsia" w:ascii="宋体" w:hAnsi="宋体" w:eastAsia="宋体" w:cs="宋体"/>
          <w:sz w:val="24"/>
          <w:szCs w:val="24"/>
        </w:rPr>
      </w:pPr>
      <w:r>
        <w:rPr>
          <w:rFonts w:hint="eastAsia" w:ascii="宋体" w:hAnsi="宋体" w:eastAsia="宋体" w:cs="宋体"/>
          <w:b/>
          <w:bCs/>
          <w:spacing w:val="20"/>
          <w:position w:val="21"/>
          <w:sz w:val="24"/>
          <w:szCs w:val="24"/>
        </w:rPr>
        <w:t>九、</w:t>
      </w:r>
      <w:r>
        <w:rPr>
          <w:rFonts w:hint="eastAsia" w:ascii="宋体" w:hAnsi="宋体" w:eastAsia="宋体" w:cs="宋体"/>
          <w:spacing w:val="20"/>
          <w:position w:val="21"/>
          <w:sz w:val="24"/>
          <w:szCs w:val="24"/>
        </w:rPr>
        <w:t xml:space="preserve"> </w:t>
      </w:r>
      <w:r>
        <w:rPr>
          <w:rFonts w:hint="eastAsia" w:ascii="宋体" w:hAnsi="宋体" w:eastAsia="宋体" w:cs="宋体"/>
          <w:b/>
          <w:bCs/>
          <w:spacing w:val="20"/>
          <w:position w:val="21"/>
          <w:sz w:val="24"/>
          <w:szCs w:val="24"/>
        </w:rPr>
        <w:t>团队服务人员的人员情况</w:t>
      </w:r>
    </w:p>
    <w:p>
      <w:pPr>
        <w:keepNext w:val="0"/>
        <w:keepLines w:val="0"/>
        <w:pageBreakBefore w:val="0"/>
        <w:kinsoku/>
        <w:wordWrap/>
        <w:overflowPunct/>
        <w:topLinePunct w:val="0"/>
        <w:autoSpaceDE w:val="0"/>
        <w:autoSpaceDN w:val="0"/>
        <w:bidi w:val="0"/>
        <w:adjustRightInd w:val="0"/>
        <w:snapToGrid w:val="0"/>
        <w:spacing w:line="219" w:lineRule="auto"/>
        <w:ind w:left="3113"/>
        <w:textAlignment w:val="baseline"/>
        <w:rPr>
          <w:rFonts w:hint="eastAsia" w:ascii="宋体" w:hAnsi="宋体" w:eastAsia="宋体" w:cs="宋体"/>
          <w:sz w:val="24"/>
          <w:szCs w:val="24"/>
        </w:rPr>
      </w:pPr>
      <w:r>
        <w:rPr>
          <w:rFonts w:hint="eastAsia" w:ascii="宋体" w:hAnsi="宋体" w:eastAsia="宋体" w:cs="宋体"/>
          <w:b/>
          <w:bCs/>
          <w:spacing w:val="-20"/>
          <w:sz w:val="24"/>
          <w:szCs w:val="24"/>
          <w:lang w:eastAsia="zh-CN"/>
        </w:rPr>
        <w:t>（</w:t>
      </w:r>
      <w:r>
        <w:rPr>
          <w:rFonts w:hint="eastAsia" w:ascii="宋体" w:hAnsi="宋体" w:eastAsia="宋体" w:cs="宋体"/>
          <w:b/>
          <w:bCs/>
          <w:spacing w:val="-20"/>
          <w:sz w:val="24"/>
          <w:szCs w:val="24"/>
        </w:rPr>
        <w:t>一</w:t>
      </w:r>
      <w:r>
        <w:rPr>
          <w:rFonts w:hint="eastAsia" w:ascii="宋体" w:hAnsi="宋体" w:eastAsia="宋体" w:cs="宋体"/>
          <w:b/>
          <w:bCs/>
          <w:spacing w:val="-20"/>
          <w:sz w:val="24"/>
          <w:szCs w:val="24"/>
          <w:lang w:eastAsia="zh-CN"/>
        </w:rPr>
        <w:t>）</w:t>
      </w:r>
      <w:r>
        <w:rPr>
          <w:rFonts w:hint="eastAsia" w:ascii="宋体" w:hAnsi="宋体" w:eastAsia="宋体" w:cs="宋体"/>
          <w:b/>
          <w:bCs/>
          <w:spacing w:val="-20"/>
          <w:sz w:val="24"/>
          <w:szCs w:val="24"/>
        </w:rPr>
        <w:t>服务人员登记表示</w:t>
      </w:r>
    </w:p>
    <w:p>
      <w:pPr>
        <w:keepNext w:val="0"/>
        <w:keepLines w:val="0"/>
        <w:pageBreakBefore w:val="0"/>
        <w:kinsoku/>
        <w:wordWrap/>
        <w:overflowPunct/>
        <w:topLinePunct w:val="0"/>
        <w:autoSpaceDE w:val="0"/>
        <w:autoSpaceDN w:val="0"/>
        <w:bidi w:val="0"/>
        <w:adjustRightInd w:val="0"/>
        <w:snapToGrid w:val="0"/>
        <w:spacing w:line="93" w:lineRule="exact"/>
        <w:textAlignment w:val="baseline"/>
        <w:rPr>
          <w:rFonts w:hint="eastAsia" w:ascii="宋体" w:hAnsi="宋体" w:eastAsia="宋体" w:cs="宋体"/>
          <w:sz w:val="24"/>
          <w:szCs w:val="24"/>
        </w:rPr>
      </w:pPr>
    </w:p>
    <w:tbl>
      <w:tblPr>
        <w:tblStyle w:val="8"/>
        <w:tblW w:w="7610" w:type="dxa"/>
        <w:tblInd w:w="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32"/>
        <w:gridCol w:w="1488"/>
        <w:gridCol w:w="2447"/>
        <w:gridCol w:w="1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2132" w:type="dxa"/>
            <w:vAlign w:val="top"/>
          </w:tcPr>
          <w:p>
            <w:pPr>
              <w:pStyle w:val="9"/>
              <w:keepNext w:val="0"/>
              <w:keepLines w:val="0"/>
              <w:pageBreakBefore w:val="0"/>
              <w:kinsoku/>
              <w:wordWrap/>
              <w:overflowPunct/>
              <w:topLinePunct w:val="0"/>
              <w:autoSpaceDE w:val="0"/>
              <w:autoSpaceDN w:val="0"/>
              <w:bidi w:val="0"/>
              <w:adjustRightInd w:val="0"/>
              <w:snapToGrid w:val="0"/>
              <w:spacing w:before="203" w:line="219" w:lineRule="auto"/>
              <w:ind w:left="835"/>
              <w:textAlignment w:val="baseline"/>
              <w:rPr>
                <w:rFonts w:hint="eastAsia" w:ascii="宋体" w:hAnsi="宋体" w:eastAsia="宋体" w:cs="宋体"/>
                <w:sz w:val="24"/>
                <w:szCs w:val="24"/>
              </w:rPr>
            </w:pPr>
            <w:r>
              <w:rPr>
                <w:rFonts w:hint="eastAsia" w:ascii="宋体" w:hAnsi="宋体" w:eastAsia="宋体" w:cs="宋体"/>
                <w:spacing w:val="-3"/>
                <w:sz w:val="24"/>
                <w:szCs w:val="24"/>
              </w:rPr>
              <w:t>职务</w:t>
            </w:r>
          </w:p>
        </w:tc>
        <w:tc>
          <w:tcPr>
            <w:tcW w:w="1488" w:type="dxa"/>
            <w:vAlign w:val="top"/>
          </w:tcPr>
          <w:p>
            <w:pPr>
              <w:pStyle w:val="9"/>
              <w:keepNext w:val="0"/>
              <w:keepLines w:val="0"/>
              <w:pageBreakBefore w:val="0"/>
              <w:kinsoku/>
              <w:wordWrap/>
              <w:overflowPunct/>
              <w:topLinePunct w:val="0"/>
              <w:autoSpaceDE w:val="0"/>
              <w:autoSpaceDN w:val="0"/>
              <w:bidi w:val="0"/>
              <w:adjustRightInd w:val="0"/>
              <w:snapToGrid w:val="0"/>
              <w:spacing w:before="203" w:line="219" w:lineRule="auto"/>
              <w:ind w:left="513"/>
              <w:textAlignment w:val="baseline"/>
              <w:rPr>
                <w:rFonts w:hint="eastAsia" w:ascii="宋体" w:hAnsi="宋体" w:eastAsia="宋体" w:cs="宋体"/>
                <w:sz w:val="24"/>
                <w:szCs w:val="24"/>
              </w:rPr>
            </w:pPr>
            <w:r>
              <w:rPr>
                <w:rFonts w:hint="eastAsia" w:ascii="宋体" w:hAnsi="宋体" w:eastAsia="宋体" w:cs="宋体"/>
                <w:spacing w:val="13"/>
                <w:sz w:val="24"/>
                <w:szCs w:val="24"/>
              </w:rPr>
              <w:t>姓名</w:t>
            </w:r>
          </w:p>
        </w:tc>
        <w:tc>
          <w:tcPr>
            <w:tcW w:w="2447" w:type="dxa"/>
            <w:vAlign w:val="top"/>
          </w:tcPr>
          <w:p>
            <w:pPr>
              <w:pStyle w:val="9"/>
              <w:keepNext w:val="0"/>
              <w:keepLines w:val="0"/>
              <w:pageBreakBefore w:val="0"/>
              <w:kinsoku/>
              <w:wordWrap/>
              <w:overflowPunct/>
              <w:topLinePunct w:val="0"/>
              <w:autoSpaceDE w:val="0"/>
              <w:autoSpaceDN w:val="0"/>
              <w:bidi w:val="0"/>
              <w:adjustRightInd w:val="0"/>
              <w:snapToGrid w:val="0"/>
              <w:spacing w:before="203" w:line="219" w:lineRule="auto"/>
              <w:ind w:left="795"/>
              <w:textAlignment w:val="baseline"/>
              <w:rPr>
                <w:rFonts w:hint="eastAsia" w:ascii="宋体" w:hAnsi="宋体" w:eastAsia="宋体" w:cs="宋体"/>
                <w:sz w:val="24"/>
                <w:szCs w:val="24"/>
              </w:rPr>
            </w:pPr>
            <w:r>
              <w:rPr>
                <w:rFonts w:hint="eastAsia" w:ascii="宋体" w:hAnsi="宋体" w:eastAsia="宋体" w:cs="宋体"/>
                <w:spacing w:val="-2"/>
                <w:sz w:val="24"/>
                <w:szCs w:val="24"/>
              </w:rPr>
              <w:t>执业年限</w:t>
            </w:r>
          </w:p>
        </w:tc>
        <w:tc>
          <w:tcPr>
            <w:tcW w:w="1543"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21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48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2447"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543"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21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48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2447"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543"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2132"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48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2447"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543"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132" w:type="dxa"/>
            <w:vAlign w:val="top"/>
          </w:tcPr>
          <w:p>
            <w:pPr>
              <w:pStyle w:val="9"/>
              <w:keepNext w:val="0"/>
              <w:keepLines w:val="0"/>
              <w:pageBreakBefore w:val="0"/>
              <w:kinsoku/>
              <w:wordWrap/>
              <w:overflowPunct/>
              <w:topLinePunct w:val="0"/>
              <w:autoSpaceDE w:val="0"/>
              <w:autoSpaceDN w:val="0"/>
              <w:bidi w:val="0"/>
              <w:adjustRightInd w:val="0"/>
              <w:snapToGrid w:val="0"/>
              <w:spacing w:before="216" w:line="94" w:lineRule="exact"/>
              <w:ind w:left="185"/>
              <w:textAlignment w:val="baseline"/>
              <w:rPr>
                <w:rFonts w:hint="eastAsia" w:ascii="宋体" w:hAnsi="宋体" w:eastAsia="宋体" w:cs="宋体"/>
                <w:sz w:val="24"/>
                <w:szCs w:val="24"/>
              </w:rPr>
            </w:pPr>
            <w:r>
              <w:rPr>
                <w:rFonts w:hint="eastAsia" w:ascii="宋体" w:hAnsi="宋体" w:eastAsia="宋体" w:cs="宋体"/>
                <w:spacing w:val="-2"/>
                <w:position w:val="1"/>
                <w:sz w:val="24"/>
                <w:szCs w:val="24"/>
              </w:rPr>
              <w:t>……</w:t>
            </w:r>
          </w:p>
        </w:tc>
        <w:tc>
          <w:tcPr>
            <w:tcW w:w="1488"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2447"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c>
          <w:tcPr>
            <w:tcW w:w="1543" w:type="dxa"/>
            <w:vAlign w:val="top"/>
          </w:tcPr>
          <w:p>
            <w:pPr>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tc>
      </w:tr>
    </w:tbl>
    <w:p>
      <w:pPr>
        <w:pStyle w:val="2"/>
        <w:keepNext w:val="0"/>
        <w:keepLines w:val="0"/>
        <w:pageBreakBefore w:val="0"/>
        <w:kinsoku/>
        <w:wordWrap/>
        <w:overflowPunct/>
        <w:topLinePunct w:val="0"/>
        <w:autoSpaceDE w:val="0"/>
        <w:autoSpaceDN w:val="0"/>
        <w:bidi w:val="0"/>
        <w:adjustRightInd w:val="0"/>
        <w:snapToGrid w:val="0"/>
        <w:spacing w:line="478" w:lineRule="auto"/>
        <w:textAlignment w:val="baseline"/>
        <w:rPr>
          <w:rFonts w:hint="eastAsia" w:ascii="宋体" w:hAnsi="宋体" w:eastAsia="宋体" w:cs="宋体"/>
          <w:sz w:val="24"/>
          <w:szCs w:val="24"/>
        </w:rPr>
      </w:pPr>
    </w:p>
    <w:p>
      <w:pPr>
        <w:keepNext w:val="0"/>
        <w:keepLines w:val="0"/>
        <w:pageBreakBefore w:val="0"/>
        <w:kinsoku/>
        <w:wordWrap/>
        <w:overflowPunct/>
        <w:topLinePunct w:val="0"/>
        <w:autoSpaceDE w:val="0"/>
        <w:autoSpaceDN w:val="0"/>
        <w:bidi w:val="0"/>
        <w:adjustRightInd w:val="0"/>
        <w:snapToGrid w:val="0"/>
        <w:spacing w:before="78" w:line="219" w:lineRule="auto"/>
        <w:ind w:left="3303"/>
        <w:textAlignment w:val="baseline"/>
        <w:rPr>
          <w:rFonts w:hint="eastAsia" w:ascii="宋体" w:hAnsi="宋体" w:eastAsia="宋体" w:cs="宋体"/>
          <w:sz w:val="24"/>
          <w:szCs w:val="24"/>
        </w:rPr>
      </w:pPr>
      <w:r>
        <w:rPr>
          <w:rFonts w:hint="eastAsia" w:ascii="宋体" w:hAnsi="宋体" w:eastAsia="宋体" w:cs="宋体"/>
          <w:b/>
          <w:bCs/>
          <w:spacing w:val="-18"/>
          <w:sz w:val="24"/>
          <w:szCs w:val="24"/>
          <w:lang w:eastAsia="zh-CN"/>
        </w:rPr>
        <w:t>（</w:t>
      </w:r>
      <w:r>
        <w:rPr>
          <w:rFonts w:hint="eastAsia" w:ascii="宋体" w:hAnsi="宋体" w:eastAsia="宋体" w:cs="宋体"/>
          <w:b/>
          <w:bCs/>
          <w:spacing w:val="-18"/>
          <w:sz w:val="24"/>
          <w:szCs w:val="24"/>
        </w:rPr>
        <w:t>二</w:t>
      </w:r>
      <w:r>
        <w:rPr>
          <w:rFonts w:hint="eastAsia" w:ascii="宋体" w:hAnsi="宋体" w:eastAsia="宋体" w:cs="宋体"/>
          <w:b/>
          <w:bCs/>
          <w:spacing w:val="-18"/>
          <w:sz w:val="24"/>
          <w:szCs w:val="24"/>
          <w:lang w:eastAsia="zh-CN"/>
        </w:rPr>
        <w:t>）</w:t>
      </w:r>
      <w:r>
        <w:rPr>
          <w:rFonts w:hint="eastAsia" w:ascii="宋体" w:hAnsi="宋体" w:eastAsia="宋体" w:cs="宋体"/>
          <w:b/>
          <w:bCs/>
          <w:spacing w:val="-18"/>
          <w:sz w:val="24"/>
          <w:szCs w:val="24"/>
        </w:rPr>
        <w:t>服务人员简介</w:t>
      </w:r>
    </w:p>
    <w:p>
      <w:pPr>
        <w:keepNext w:val="0"/>
        <w:keepLines w:val="0"/>
        <w:pageBreakBefore w:val="0"/>
        <w:kinsoku/>
        <w:wordWrap/>
        <w:overflowPunct/>
        <w:topLinePunct w:val="0"/>
        <w:autoSpaceDE w:val="0"/>
        <w:autoSpaceDN w:val="0"/>
        <w:bidi w:val="0"/>
        <w:adjustRightInd w:val="0"/>
        <w:snapToGrid w:val="0"/>
        <w:spacing w:before="151" w:line="360" w:lineRule="auto"/>
        <w:ind w:right="75" w:firstLine="460"/>
        <w:jc w:val="both"/>
        <w:textAlignment w:val="baseline"/>
        <w:rPr>
          <w:rFonts w:hint="eastAsia" w:ascii="宋体" w:hAnsi="宋体" w:eastAsia="宋体" w:cs="宋体"/>
          <w:sz w:val="24"/>
          <w:szCs w:val="24"/>
        </w:rPr>
      </w:pPr>
      <w:r>
        <w:rPr>
          <w:rFonts w:hint="eastAsia" w:ascii="宋体" w:hAnsi="宋体" w:eastAsia="宋体" w:cs="宋体"/>
          <w:spacing w:val="-5"/>
          <w:sz w:val="24"/>
          <w:szCs w:val="24"/>
        </w:rPr>
        <w:t>“服务人员简介”的内容主要包括学历、工作经历、主要的法律职业业绩、 获得的社会荣誉、社会任职等，并提供律师执业证、学历证书以及下述第五章“评 审方法”第5.1 款“技术部分详细评审表”下第3项内容介绍及相关证明材料</w:t>
      </w:r>
      <w:r>
        <w:rPr>
          <w:rFonts w:hint="eastAsia" w:ascii="宋体" w:hAnsi="宋体" w:eastAsia="宋体" w:cs="宋体"/>
          <w:spacing w:val="-5"/>
          <w:sz w:val="24"/>
          <w:szCs w:val="24"/>
          <w:lang w:eastAsia="zh-CN"/>
        </w:rPr>
        <w:t>）</w:t>
      </w:r>
    </w:p>
    <w:p>
      <w:pPr>
        <w:keepNext w:val="0"/>
        <w:keepLines w:val="0"/>
        <w:pageBreakBefore w:val="0"/>
        <w:kinsoku/>
        <w:wordWrap/>
        <w:overflowPunct/>
        <w:topLinePunct w:val="0"/>
        <w:autoSpaceDE w:val="0"/>
        <w:autoSpaceDN w:val="0"/>
        <w:bidi w:val="0"/>
        <w:adjustRightInd w:val="0"/>
        <w:snapToGrid w:val="0"/>
        <w:spacing w:line="229" w:lineRule="auto"/>
        <w:textAlignment w:val="baseline"/>
        <w:rPr>
          <w:rFonts w:hint="eastAsia" w:ascii="宋体" w:hAnsi="宋体" w:eastAsia="宋体" w:cs="宋体"/>
          <w:sz w:val="24"/>
          <w:szCs w:val="24"/>
        </w:rPr>
        <w:sectPr>
          <w:pgSz w:w="11900" w:h="16830"/>
          <w:pgMar w:top="1440" w:right="1440" w:bottom="1440" w:left="1440" w:header="0" w:footer="0" w:gutter="0"/>
          <w:pgNumType w:fmt="numberInDash"/>
          <w:cols w:space="720" w:num="1"/>
          <w:rtlGutter w:val="0"/>
          <w:docGrid w:linePitch="0" w:charSpace="0"/>
        </w:sectPr>
      </w:pPr>
    </w:p>
    <w:p>
      <w:pPr>
        <w:keepNext w:val="0"/>
        <w:keepLines w:val="0"/>
        <w:pageBreakBefore w:val="0"/>
        <w:kinsoku/>
        <w:wordWrap/>
        <w:overflowPunct/>
        <w:topLinePunct w:val="0"/>
        <w:autoSpaceDE w:val="0"/>
        <w:autoSpaceDN w:val="0"/>
        <w:bidi w:val="0"/>
        <w:adjustRightInd w:val="0"/>
        <w:snapToGrid w:val="0"/>
        <w:spacing w:before="358" w:line="221" w:lineRule="auto"/>
        <w:jc w:val="center"/>
        <w:textAlignment w:val="baseline"/>
        <w:rPr>
          <w:rFonts w:hint="eastAsia" w:ascii="宋体" w:hAnsi="宋体" w:eastAsia="宋体" w:cs="宋体"/>
          <w:sz w:val="24"/>
          <w:szCs w:val="24"/>
        </w:rPr>
      </w:pPr>
      <w:r>
        <w:rPr>
          <w:rFonts w:hint="eastAsia" w:ascii="宋体" w:hAnsi="宋体" w:eastAsia="宋体" w:cs="宋体"/>
          <w:b/>
          <w:bCs/>
          <w:spacing w:val="40"/>
          <w:sz w:val="24"/>
          <w:szCs w:val="24"/>
        </w:rPr>
        <w:t>第五章评审方法</w:t>
      </w:r>
    </w:p>
    <w:p>
      <w:pPr>
        <w:keepNext w:val="0"/>
        <w:keepLines w:val="0"/>
        <w:pageBreakBefore w:val="0"/>
        <w:kinsoku/>
        <w:wordWrap/>
        <w:overflowPunct/>
        <w:topLinePunct w:val="0"/>
        <w:autoSpaceDE w:val="0"/>
        <w:autoSpaceDN w:val="0"/>
        <w:bidi w:val="0"/>
        <w:adjustRightInd w:val="0"/>
        <w:snapToGrid w:val="0"/>
        <w:spacing w:before="276" w:line="220" w:lineRule="auto"/>
        <w:ind w:left="3325"/>
        <w:textAlignment w:val="baseline"/>
        <w:rPr>
          <w:rFonts w:hint="eastAsia" w:ascii="宋体" w:hAnsi="宋体" w:eastAsia="宋体" w:cs="宋体"/>
          <w:sz w:val="24"/>
          <w:szCs w:val="24"/>
        </w:rPr>
      </w:pP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综合评分法</w:t>
      </w:r>
      <w:r>
        <w:rPr>
          <w:rFonts w:hint="eastAsia" w:ascii="宋体" w:hAnsi="宋体" w:eastAsia="宋体" w:cs="宋体"/>
          <w:spacing w:val="2"/>
          <w:sz w:val="24"/>
          <w:szCs w:val="24"/>
          <w:lang w:eastAsia="zh-CN"/>
        </w:rPr>
        <w:t>）</w:t>
      </w:r>
    </w:p>
    <w:p>
      <w:pPr>
        <w:keepNext w:val="0"/>
        <w:keepLines w:val="0"/>
        <w:pageBreakBefore w:val="0"/>
        <w:kinsoku/>
        <w:wordWrap/>
        <w:overflowPunct/>
        <w:topLinePunct w:val="0"/>
        <w:autoSpaceDE w:val="0"/>
        <w:autoSpaceDN w:val="0"/>
        <w:bidi w:val="0"/>
        <w:adjustRightInd w:val="0"/>
        <w:snapToGrid w:val="0"/>
        <w:spacing w:line="99" w:lineRule="exact"/>
        <w:textAlignment w:val="baseline"/>
        <w:rPr>
          <w:rFonts w:hint="eastAsia" w:ascii="宋体" w:hAnsi="宋体" w:eastAsia="宋体" w:cs="宋体"/>
          <w:sz w:val="24"/>
          <w:szCs w:val="24"/>
        </w:rPr>
      </w:pPr>
    </w:p>
    <w:tbl>
      <w:tblPr>
        <w:tblStyle w:val="8"/>
        <w:tblW w:w="85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1612"/>
        <w:gridCol w:w="4955"/>
        <w:gridCol w:w="1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8500" w:type="dxa"/>
            <w:gridSpan w:val="4"/>
            <w:vAlign w:val="center"/>
          </w:tcPr>
          <w:p>
            <w:pPr>
              <w:pStyle w:val="9"/>
              <w:keepNext w:val="0"/>
              <w:keepLines w:val="0"/>
              <w:pageBreakBefore w:val="0"/>
              <w:kinsoku/>
              <w:wordWrap/>
              <w:overflowPunct/>
              <w:topLinePunct w:val="0"/>
              <w:autoSpaceDE w:val="0"/>
              <w:autoSpaceDN w:val="0"/>
              <w:bidi w:val="0"/>
              <w:adjustRightInd w:val="0"/>
              <w:snapToGrid w:val="0"/>
              <w:spacing w:before="34" w:line="199" w:lineRule="auto"/>
              <w:ind w:left="2915"/>
              <w:jc w:val="both"/>
              <w:textAlignment w:val="baseline"/>
              <w:rPr>
                <w:rFonts w:hint="eastAsia" w:ascii="宋体" w:hAnsi="宋体" w:eastAsia="宋体" w:cs="宋体"/>
                <w:sz w:val="24"/>
                <w:szCs w:val="24"/>
              </w:rPr>
            </w:pPr>
            <w:r>
              <w:rPr>
                <w:rFonts w:hint="eastAsia" w:ascii="宋体" w:hAnsi="宋体" w:eastAsia="宋体" w:cs="宋体"/>
                <w:b/>
                <w:bCs/>
                <w:sz w:val="24"/>
                <w:szCs w:val="24"/>
              </w:rPr>
              <w:t>5.1</w:t>
            </w:r>
            <w:r>
              <w:rPr>
                <w:rFonts w:hint="eastAsia" w:cs="宋体"/>
                <w:b/>
                <w:bCs/>
                <w:sz w:val="24"/>
                <w:szCs w:val="24"/>
                <w:lang w:val="en-US" w:eastAsia="zh-CN"/>
              </w:rPr>
              <w:t xml:space="preserve"> </w:t>
            </w:r>
            <w:r>
              <w:rPr>
                <w:rFonts w:hint="eastAsia" w:ascii="宋体" w:hAnsi="宋体" w:eastAsia="宋体" w:cs="宋体"/>
                <w:b/>
                <w:bCs/>
                <w:sz w:val="24"/>
                <w:szCs w:val="24"/>
              </w:rPr>
              <w:t>技术部分详细评审表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33" w:line="197" w:lineRule="auto"/>
              <w:ind w:left="105"/>
              <w:jc w:val="both"/>
              <w:textAlignment w:val="baseline"/>
              <w:rPr>
                <w:rFonts w:hint="eastAsia" w:ascii="宋体" w:hAnsi="宋体" w:eastAsia="宋体" w:cs="宋体"/>
                <w:sz w:val="24"/>
                <w:szCs w:val="24"/>
              </w:rPr>
            </w:pPr>
            <w:r>
              <w:rPr>
                <w:rFonts w:hint="eastAsia" w:ascii="宋体" w:hAnsi="宋体" w:eastAsia="宋体" w:cs="宋体"/>
                <w:spacing w:val="7"/>
                <w:sz w:val="24"/>
                <w:szCs w:val="24"/>
              </w:rPr>
              <w:t>序号</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31" w:line="198" w:lineRule="auto"/>
              <w:ind w:left="641"/>
              <w:jc w:val="both"/>
              <w:textAlignment w:val="baseline"/>
              <w:rPr>
                <w:rFonts w:hint="eastAsia" w:ascii="宋体" w:hAnsi="宋体" w:eastAsia="宋体" w:cs="宋体"/>
                <w:sz w:val="24"/>
                <w:szCs w:val="24"/>
              </w:rPr>
            </w:pPr>
            <w:r>
              <w:rPr>
                <w:rFonts w:hint="eastAsia" w:ascii="宋体" w:hAnsi="宋体" w:eastAsia="宋体" w:cs="宋体"/>
                <w:spacing w:val="4"/>
                <w:sz w:val="24"/>
                <w:szCs w:val="24"/>
              </w:rPr>
              <w:t>指标</w:t>
            </w:r>
          </w:p>
        </w:tc>
        <w:tc>
          <w:tcPr>
            <w:tcW w:w="4955" w:type="dxa"/>
            <w:vAlign w:val="center"/>
          </w:tcPr>
          <w:p>
            <w:pPr>
              <w:pStyle w:val="9"/>
              <w:keepNext w:val="0"/>
              <w:keepLines w:val="0"/>
              <w:pageBreakBefore w:val="0"/>
              <w:kinsoku/>
              <w:wordWrap/>
              <w:overflowPunct/>
              <w:topLinePunct w:val="0"/>
              <w:autoSpaceDE w:val="0"/>
              <w:autoSpaceDN w:val="0"/>
              <w:bidi w:val="0"/>
              <w:adjustRightInd w:val="0"/>
              <w:snapToGrid w:val="0"/>
              <w:spacing w:before="31" w:line="198" w:lineRule="auto"/>
              <w:ind w:left="2003"/>
              <w:jc w:val="both"/>
              <w:textAlignment w:val="baseline"/>
              <w:rPr>
                <w:rFonts w:hint="eastAsia" w:ascii="宋体" w:hAnsi="宋体" w:eastAsia="宋体" w:cs="宋体"/>
                <w:sz w:val="24"/>
                <w:szCs w:val="24"/>
              </w:rPr>
            </w:pPr>
            <w:r>
              <w:rPr>
                <w:rFonts w:hint="eastAsia" w:ascii="宋体" w:hAnsi="宋体" w:eastAsia="宋体" w:cs="宋体"/>
                <w:spacing w:val="2"/>
                <w:sz w:val="24"/>
                <w:szCs w:val="24"/>
              </w:rPr>
              <w:t>指标描述</w:t>
            </w:r>
          </w:p>
        </w:tc>
        <w:tc>
          <w:tcPr>
            <w:tcW w:w="1199" w:type="dxa"/>
            <w:vAlign w:val="center"/>
          </w:tcPr>
          <w:p>
            <w:pPr>
              <w:pStyle w:val="9"/>
              <w:keepNext w:val="0"/>
              <w:keepLines w:val="0"/>
              <w:pageBreakBefore w:val="0"/>
              <w:kinsoku/>
              <w:wordWrap/>
              <w:overflowPunct/>
              <w:topLinePunct w:val="0"/>
              <w:autoSpaceDE w:val="0"/>
              <w:autoSpaceDN w:val="0"/>
              <w:bidi w:val="0"/>
              <w:adjustRightInd w:val="0"/>
              <w:snapToGrid w:val="0"/>
              <w:spacing w:before="27" w:line="201" w:lineRule="auto"/>
              <w:ind w:left="102"/>
              <w:jc w:val="both"/>
              <w:textAlignment w:val="baseline"/>
              <w:rPr>
                <w:rFonts w:hint="eastAsia" w:ascii="宋体" w:hAnsi="宋体" w:eastAsia="宋体" w:cs="宋体"/>
                <w:sz w:val="24"/>
                <w:szCs w:val="24"/>
              </w:rPr>
            </w:pPr>
            <w:r>
              <w:rPr>
                <w:rFonts w:hint="eastAsia" w:ascii="宋体" w:hAnsi="宋体" w:eastAsia="宋体" w:cs="宋体"/>
                <w:b/>
                <w:bCs/>
                <w:spacing w:val="1"/>
                <w:sz w:val="24"/>
                <w:szCs w:val="24"/>
              </w:rPr>
              <w:t>分值范围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2"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4" w:lineRule="auto"/>
              <w:ind w:left="295"/>
              <w:jc w:val="both"/>
              <w:textAlignment w:val="baseline"/>
              <w:rPr>
                <w:rFonts w:hint="eastAsia" w:ascii="宋体" w:hAnsi="宋体" w:eastAsia="宋体" w:cs="宋体"/>
                <w:sz w:val="24"/>
                <w:szCs w:val="24"/>
              </w:rPr>
            </w:pPr>
            <w:r>
              <w:rPr>
                <w:rFonts w:hint="eastAsia" w:ascii="宋体" w:hAnsi="宋体" w:eastAsia="宋体" w:cs="宋体"/>
                <w:sz w:val="24"/>
                <w:szCs w:val="24"/>
              </w:rPr>
              <w:t>1</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219" w:lineRule="auto"/>
              <w:jc w:val="both"/>
              <w:textAlignment w:val="baseline"/>
              <w:rPr>
                <w:rFonts w:hint="eastAsia" w:ascii="宋体" w:hAnsi="宋体" w:eastAsia="宋体" w:cs="宋体"/>
                <w:sz w:val="24"/>
                <w:szCs w:val="24"/>
              </w:rPr>
            </w:pPr>
            <w:r>
              <w:rPr>
                <w:rFonts w:hint="eastAsia" w:cs="宋体"/>
                <w:spacing w:val="3"/>
                <w:sz w:val="24"/>
                <w:szCs w:val="24"/>
                <w:lang w:eastAsia="zh-CN"/>
              </w:rPr>
              <w:t>报价人</w:t>
            </w:r>
            <w:r>
              <w:rPr>
                <w:rFonts w:hint="eastAsia" w:ascii="宋体" w:hAnsi="宋体" w:eastAsia="宋体" w:cs="宋体"/>
                <w:spacing w:val="3"/>
                <w:sz w:val="24"/>
                <w:szCs w:val="24"/>
              </w:rPr>
              <w:t>综合实力</w:t>
            </w:r>
          </w:p>
        </w:tc>
        <w:tc>
          <w:tcPr>
            <w:tcW w:w="4955" w:type="dxa"/>
            <w:vAlign w:val="center"/>
          </w:tcPr>
          <w:p>
            <w:pPr>
              <w:pStyle w:val="9"/>
              <w:keepNext w:val="0"/>
              <w:keepLines w:val="0"/>
              <w:pageBreakBefore w:val="0"/>
              <w:widowControl/>
              <w:kinsoku/>
              <w:wordWrap/>
              <w:overflowPunct/>
              <w:topLinePunct w:val="0"/>
              <w:autoSpaceDE w:val="0"/>
              <w:autoSpaceDN w:val="0"/>
              <w:bidi w:val="0"/>
              <w:adjustRightInd w:val="0"/>
              <w:snapToGrid w:val="0"/>
              <w:spacing w:before="190" w:line="288" w:lineRule="auto"/>
              <w:ind w:left="282" w:right="187" w:hanging="9"/>
              <w:jc w:val="both"/>
              <w:textAlignment w:val="baseline"/>
              <w:rPr>
                <w:rFonts w:hint="eastAsia" w:ascii="宋体" w:hAnsi="宋体" w:eastAsia="宋体" w:cs="宋体"/>
                <w:snapToGrid w:val="0"/>
                <w:color w:val="000000"/>
                <w:spacing w:val="-5"/>
                <w:kern w:val="0"/>
                <w:sz w:val="24"/>
                <w:szCs w:val="24"/>
                <w:lang w:val="en-US" w:eastAsia="en-US" w:bidi="ar-SA"/>
              </w:rPr>
            </w:pPr>
            <w:r>
              <w:rPr>
                <w:rFonts w:hint="eastAsia" w:ascii="宋体" w:hAnsi="宋体" w:eastAsia="宋体" w:cs="宋体"/>
                <w:snapToGrid w:val="0"/>
                <w:color w:val="000000"/>
                <w:spacing w:val="-5"/>
                <w:kern w:val="0"/>
                <w:sz w:val="24"/>
                <w:szCs w:val="24"/>
                <w:lang w:val="en-US" w:eastAsia="en-US" w:bidi="ar-SA"/>
              </w:rPr>
              <w:t>1.</w:t>
            </w:r>
            <w:r>
              <w:rPr>
                <w:rFonts w:hint="eastAsia" w:ascii="宋体" w:hAnsi="宋体" w:eastAsia="宋体" w:cs="宋体"/>
                <w:snapToGrid w:val="0"/>
                <w:color w:val="000000"/>
                <w:spacing w:val="-5"/>
                <w:kern w:val="0"/>
                <w:sz w:val="24"/>
                <w:szCs w:val="24"/>
                <w:lang w:val="en-US" w:eastAsia="zh-CN" w:bidi="ar-SA"/>
              </w:rPr>
              <w:t>报价人</w:t>
            </w:r>
            <w:r>
              <w:rPr>
                <w:rFonts w:hint="eastAsia" w:ascii="宋体" w:hAnsi="宋体" w:eastAsia="宋体" w:cs="宋体"/>
                <w:snapToGrid w:val="0"/>
                <w:color w:val="000000"/>
                <w:spacing w:val="-5"/>
                <w:kern w:val="0"/>
                <w:sz w:val="24"/>
                <w:szCs w:val="24"/>
                <w:lang w:val="en-US" w:eastAsia="en-US" w:bidi="ar-SA"/>
              </w:rPr>
              <w:t>曾为国有独资或控股企业或省 内上市、大型民营企业提供常年法律顾 问服务业绩的，每个业绩得3分，本小</w:t>
            </w:r>
          </w:p>
          <w:p>
            <w:pPr>
              <w:pStyle w:val="9"/>
              <w:keepNext w:val="0"/>
              <w:keepLines w:val="0"/>
              <w:pageBreakBefore w:val="0"/>
              <w:widowControl/>
              <w:kinsoku/>
              <w:wordWrap/>
              <w:overflowPunct/>
              <w:topLinePunct w:val="0"/>
              <w:autoSpaceDE w:val="0"/>
              <w:autoSpaceDN w:val="0"/>
              <w:bidi w:val="0"/>
              <w:adjustRightInd w:val="0"/>
              <w:snapToGrid w:val="0"/>
              <w:spacing w:line="288" w:lineRule="auto"/>
              <w:ind w:left="263"/>
              <w:jc w:val="both"/>
              <w:textAlignment w:val="baseline"/>
              <w:rPr>
                <w:rFonts w:hint="eastAsia" w:ascii="宋体" w:hAnsi="宋体" w:eastAsia="宋体" w:cs="宋体"/>
                <w:snapToGrid w:val="0"/>
                <w:color w:val="000000"/>
                <w:spacing w:val="-5"/>
                <w:kern w:val="0"/>
                <w:sz w:val="24"/>
                <w:szCs w:val="24"/>
                <w:lang w:val="en-US" w:eastAsia="en-US" w:bidi="ar-SA"/>
              </w:rPr>
            </w:pPr>
            <w:r>
              <w:rPr>
                <w:rFonts w:hint="eastAsia" w:ascii="宋体" w:hAnsi="宋体" w:eastAsia="宋体" w:cs="宋体"/>
                <w:snapToGrid w:val="0"/>
                <w:color w:val="000000"/>
                <w:spacing w:val="-5"/>
                <w:kern w:val="0"/>
                <w:sz w:val="24"/>
                <w:szCs w:val="24"/>
                <w:lang w:val="en-US" w:eastAsia="en-US" w:bidi="ar-SA"/>
              </w:rPr>
              <w:t>项最高得15分；</w:t>
            </w:r>
          </w:p>
          <w:p>
            <w:pPr>
              <w:pStyle w:val="9"/>
              <w:keepNext w:val="0"/>
              <w:keepLines w:val="0"/>
              <w:pageBreakBefore w:val="0"/>
              <w:widowControl/>
              <w:numPr>
                <w:ilvl w:val="0"/>
                <w:numId w:val="0"/>
              </w:numPr>
              <w:kinsoku/>
              <w:wordWrap/>
              <w:overflowPunct/>
              <w:topLinePunct w:val="0"/>
              <w:autoSpaceDE w:val="0"/>
              <w:autoSpaceDN w:val="0"/>
              <w:bidi w:val="0"/>
              <w:adjustRightInd w:val="0"/>
              <w:snapToGrid w:val="0"/>
              <w:spacing w:before="190" w:line="288" w:lineRule="auto"/>
              <w:ind w:left="273" w:leftChars="0" w:right="187" w:rightChars="0"/>
              <w:jc w:val="both"/>
              <w:textAlignment w:val="baseline"/>
              <w:rPr>
                <w:rFonts w:hint="eastAsia" w:ascii="宋体" w:hAnsi="宋体" w:eastAsia="宋体" w:cs="宋体"/>
                <w:snapToGrid w:val="0"/>
                <w:color w:val="000000"/>
                <w:spacing w:val="-5"/>
                <w:kern w:val="0"/>
                <w:sz w:val="24"/>
                <w:szCs w:val="24"/>
                <w:lang w:val="en-US" w:eastAsia="zh-CN" w:bidi="ar-SA"/>
              </w:rPr>
            </w:pPr>
            <w:r>
              <w:rPr>
                <w:rFonts w:hint="eastAsia" w:cs="宋体"/>
                <w:snapToGrid w:val="0"/>
                <w:color w:val="000000"/>
                <w:spacing w:val="-5"/>
                <w:kern w:val="0"/>
                <w:sz w:val="24"/>
                <w:szCs w:val="24"/>
                <w:lang w:val="en-US" w:eastAsia="zh-CN" w:bidi="ar-SA"/>
              </w:rPr>
              <w:t>2.</w:t>
            </w:r>
            <w:r>
              <w:rPr>
                <w:rFonts w:hint="eastAsia" w:ascii="宋体" w:hAnsi="宋体" w:eastAsia="宋体" w:cs="宋体"/>
                <w:snapToGrid w:val="0"/>
                <w:color w:val="000000"/>
                <w:spacing w:val="-5"/>
                <w:kern w:val="0"/>
                <w:sz w:val="24"/>
                <w:szCs w:val="24"/>
                <w:lang w:val="en-US" w:eastAsia="zh-CN" w:bidi="ar-SA"/>
              </w:rPr>
              <w:t>报价人曾为安徽省内为地市级及以上党 政机关常年法律顾问服务业绩的，每个业绩得2分，本小项最高不超过5分。</w:t>
            </w:r>
          </w:p>
          <w:p>
            <w:pPr>
              <w:pStyle w:val="9"/>
              <w:keepNext w:val="0"/>
              <w:keepLines w:val="0"/>
              <w:pageBreakBefore w:val="0"/>
              <w:widowControl/>
              <w:numPr>
                <w:ilvl w:val="0"/>
                <w:numId w:val="0"/>
              </w:numPr>
              <w:kinsoku/>
              <w:wordWrap/>
              <w:overflowPunct/>
              <w:topLinePunct w:val="0"/>
              <w:autoSpaceDE w:val="0"/>
              <w:autoSpaceDN w:val="0"/>
              <w:bidi w:val="0"/>
              <w:adjustRightInd w:val="0"/>
              <w:snapToGrid w:val="0"/>
              <w:spacing w:before="190" w:line="288" w:lineRule="auto"/>
              <w:ind w:left="273" w:leftChars="0" w:right="187" w:rightChars="0"/>
              <w:jc w:val="both"/>
              <w:textAlignment w:val="baseline"/>
              <w:rPr>
                <w:rFonts w:hint="eastAsia" w:ascii="宋体" w:hAnsi="宋体" w:eastAsia="宋体" w:cs="宋体"/>
                <w:snapToGrid w:val="0"/>
                <w:color w:val="000000"/>
                <w:spacing w:val="-5"/>
                <w:kern w:val="0"/>
                <w:sz w:val="24"/>
                <w:szCs w:val="24"/>
                <w:lang w:val="en-US" w:eastAsia="zh-CN" w:bidi="ar-SA"/>
              </w:rPr>
            </w:pPr>
            <w:r>
              <w:rPr>
                <w:rFonts w:hint="eastAsia" w:cs="宋体"/>
                <w:snapToGrid w:val="0"/>
                <w:color w:val="000000"/>
                <w:spacing w:val="-5"/>
                <w:kern w:val="0"/>
                <w:sz w:val="24"/>
                <w:szCs w:val="24"/>
                <w:lang w:val="en-US" w:eastAsia="zh-CN" w:bidi="ar-SA"/>
              </w:rPr>
              <w:t>3.</w:t>
            </w:r>
            <w:r>
              <w:rPr>
                <w:rFonts w:hint="eastAsia" w:ascii="宋体" w:hAnsi="宋体" w:eastAsia="宋体" w:cs="宋体"/>
                <w:snapToGrid w:val="0"/>
                <w:color w:val="000000"/>
                <w:spacing w:val="-5"/>
                <w:kern w:val="0"/>
                <w:sz w:val="24"/>
                <w:szCs w:val="24"/>
                <w:lang w:val="en-US" w:eastAsia="zh-CN" w:bidi="ar-SA"/>
              </w:rPr>
              <w:t>报价人</w:t>
            </w:r>
            <w:r>
              <w:rPr>
                <w:rFonts w:hint="eastAsia" w:ascii="宋体" w:hAnsi="宋体" w:eastAsia="宋体" w:cs="宋体"/>
                <w:snapToGrid w:val="0"/>
                <w:color w:val="000000"/>
                <w:spacing w:val="-5"/>
                <w:kern w:val="0"/>
                <w:sz w:val="24"/>
                <w:szCs w:val="24"/>
                <w:lang w:val="en-US" w:eastAsia="en-US" w:bidi="ar-SA"/>
              </w:rPr>
              <w:t>专职执业律师人数不少于30 人；30人</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含</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以上得1分；50人</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含</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以上得2分；80人</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含</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以上得3分；100人</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含</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以上得5分</w:t>
            </w:r>
            <w:r>
              <w:rPr>
                <w:rFonts w:hint="eastAsia" w:cs="宋体"/>
                <w:snapToGrid w:val="0"/>
                <w:color w:val="000000"/>
                <w:spacing w:val="-5"/>
                <w:kern w:val="0"/>
                <w:sz w:val="24"/>
                <w:szCs w:val="24"/>
                <w:lang w:val="en-US" w:eastAsia="zh-CN" w:bidi="ar-SA"/>
              </w:rPr>
              <w:t>。</w:t>
            </w:r>
          </w:p>
          <w:p>
            <w:pPr>
              <w:pStyle w:val="9"/>
              <w:keepNext w:val="0"/>
              <w:keepLines w:val="0"/>
              <w:pageBreakBefore w:val="0"/>
              <w:widowControl/>
              <w:kinsoku/>
              <w:wordWrap/>
              <w:overflowPunct/>
              <w:topLinePunct w:val="0"/>
              <w:autoSpaceDE w:val="0"/>
              <w:autoSpaceDN w:val="0"/>
              <w:bidi w:val="0"/>
              <w:adjustRightInd w:val="0"/>
              <w:snapToGrid w:val="0"/>
              <w:spacing w:before="190" w:line="288" w:lineRule="auto"/>
              <w:ind w:left="282" w:right="187" w:hanging="9"/>
              <w:jc w:val="both"/>
              <w:textAlignment w:val="baseline"/>
              <w:rPr>
                <w:rFonts w:hint="eastAsia" w:ascii="宋体" w:hAnsi="宋体" w:eastAsia="宋体" w:cs="宋体"/>
                <w:snapToGrid w:val="0"/>
                <w:color w:val="000000"/>
                <w:spacing w:val="-5"/>
                <w:kern w:val="0"/>
                <w:sz w:val="24"/>
                <w:szCs w:val="24"/>
                <w:lang w:val="en-US" w:eastAsia="en-US" w:bidi="ar-SA"/>
              </w:rPr>
            </w:pPr>
            <w:r>
              <w:rPr>
                <w:rFonts w:hint="eastAsia" w:ascii="宋体" w:hAnsi="宋体" w:eastAsia="宋体" w:cs="宋体"/>
                <w:snapToGrid w:val="0"/>
                <w:color w:val="000000"/>
                <w:spacing w:val="-5"/>
                <w:kern w:val="0"/>
                <w:sz w:val="24"/>
                <w:szCs w:val="24"/>
                <w:lang w:val="en-US" w:eastAsia="en-US" w:bidi="ar-SA"/>
              </w:rPr>
              <w:t>注：</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1</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本项满分25分</w:t>
            </w:r>
          </w:p>
          <w:p>
            <w:pPr>
              <w:pStyle w:val="9"/>
              <w:keepNext w:val="0"/>
              <w:keepLines w:val="0"/>
              <w:pageBreakBefore w:val="0"/>
              <w:widowControl/>
              <w:kinsoku/>
              <w:wordWrap/>
              <w:overflowPunct/>
              <w:topLinePunct w:val="0"/>
              <w:autoSpaceDE w:val="0"/>
              <w:autoSpaceDN w:val="0"/>
              <w:bidi w:val="0"/>
              <w:adjustRightInd w:val="0"/>
              <w:snapToGrid w:val="0"/>
              <w:spacing w:before="190" w:line="288" w:lineRule="auto"/>
              <w:ind w:left="282" w:right="187" w:hanging="9"/>
              <w:jc w:val="both"/>
              <w:textAlignment w:val="baseline"/>
              <w:rPr>
                <w:rFonts w:hint="eastAsia" w:ascii="宋体" w:hAnsi="宋体" w:eastAsia="宋体" w:cs="宋体"/>
                <w:sz w:val="24"/>
                <w:szCs w:val="24"/>
              </w:rPr>
            </w:pP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2</w:t>
            </w:r>
            <w:r>
              <w:rPr>
                <w:rFonts w:hint="eastAsia" w:ascii="宋体" w:hAnsi="宋体" w:eastAsia="宋体" w:cs="宋体"/>
                <w:snapToGrid w:val="0"/>
                <w:color w:val="000000"/>
                <w:spacing w:val="-5"/>
                <w:kern w:val="0"/>
                <w:sz w:val="24"/>
                <w:szCs w:val="24"/>
                <w:lang w:val="en-US" w:eastAsia="zh-CN" w:bidi="ar-SA"/>
              </w:rPr>
              <w:t>）</w:t>
            </w:r>
            <w:r>
              <w:rPr>
                <w:rFonts w:hint="eastAsia" w:ascii="宋体" w:hAnsi="宋体" w:eastAsia="宋体" w:cs="宋体"/>
                <w:snapToGrid w:val="0"/>
                <w:color w:val="000000"/>
                <w:spacing w:val="-5"/>
                <w:kern w:val="0"/>
                <w:sz w:val="24"/>
                <w:szCs w:val="24"/>
                <w:lang w:val="en-US" w:eastAsia="en-US" w:bidi="ar-SA"/>
              </w:rPr>
              <w:t>上述指标需提供相关证明材料，其中 第3项指标需提供行业主管部门或协会的书面证明材料。</w:t>
            </w:r>
          </w:p>
        </w:tc>
        <w:tc>
          <w:tcPr>
            <w:tcW w:w="1199"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75" w:lineRule="auto"/>
              <w:ind w:left="349"/>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0-25</w:t>
            </w:r>
          </w:p>
          <w:p>
            <w:pPr>
              <w:pStyle w:val="9"/>
              <w:keepNext w:val="0"/>
              <w:keepLines w:val="0"/>
              <w:pageBreakBefore w:val="0"/>
              <w:kinsoku/>
              <w:wordWrap/>
              <w:overflowPunct/>
              <w:topLinePunct w:val="0"/>
              <w:autoSpaceDE w:val="0"/>
              <w:autoSpaceDN w:val="0"/>
              <w:bidi w:val="0"/>
              <w:adjustRightInd w:val="0"/>
              <w:snapToGrid w:val="0"/>
              <w:spacing w:line="220" w:lineRule="auto"/>
              <w:ind w:left="158"/>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分</w:t>
            </w:r>
            <w:r>
              <w:rPr>
                <w:rFonts w:hint="eastAsia" w:cs="宋体"/>
                <w:spacing w:val="3"/>
                <w:sz w:val="24"/>
                <w:szCs w:val="24"/>
                <w:lang w:eastAsia="zh-CN"/>
              </w:rPr>
              <w:t>（</w:t>
            </w:r>
            <w:r>
              <w:rPr>
                <w:rFonts w:hint="eastAsia" w:ascii="宋体" w:hAnsi="宋体" w:eastAsia="宋体" w:cs="宋体"/>
                <w:spacing w:val="3"/>
                <w:sz w:val="24"/>
                <w:szCs w:val="24"/>
              </w:rPr>
              <w:t>合计</w:t>
            </w:r>
          </w:p>
          <w:p>
            <w:pPr>
              <w:pStyle w:val="9"/>
              <w:keepNext w:val="0"/>
              <w:keepLines w:val="0"/>
              <w:pageBreakBefore w:val="0"/>
              <w:kinsoku/>
              <w:wordWrap/>
              <w:overflowPunct/>
              <w:topLinePunct w:val="0"/>
              <w:autoSpaceDE w:val="0"/>
              <w:autoSpaceDN w:val="0"/>
              <w:bidi w:val="0"/>
              <w:adjustRightInd w:val="0"/>
              <w:snapToGrid w:val="0"/>
              <w:spacing w:before="32" w:line="220" w:lineRule="auto"/>
              <w:ind w:left="289"/>
              <w:jc w:val="both"/>
              <w:textAlignment w:val="baseline"/>
              <w:rPr>
                <w:rFonts w:hint="eastAsia" w:ascii="宋体" w:hAnsi="宋体" w:eastAsia="宋体" w:cs="宋体"/>
                <w:sz w:val="24"/>
                <w:szCs w:val="24"/>
              </w:rPr>
            </w:pPr>
            <w:r>
              <w:rPr>
                <w:rFonts w:hint="eastAsia" w:ascii="宋体" w:hAnsi="宋体" w:eastAsia="宋体" w:cs="宋体"/>
                <w:spacing w:val="12"/>
                <w:sz w:val="24"/>
                <w:szCs w:val="24"/>
              </w:rPr>
              <w:t>25分</w:t>
            </w:r>
            <w:r>
              <w:rPr>
                <w:rFonts w:hint="eastAsia" w:cs="宋体"/>
                <w:spacing w:val="12"/>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6"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3" w:lineRule="auto"/>
              <w:ind w:left="295"/>
              <w:jc w:val="both"/>
              <w:textAlignment w:val="baseline"/>
              <w:rPr>
                <w:rFonts w:hint="eastAsia" w:ascii="宋体" w:hAnsi="宋体" w:eastAsia="宋体" w:cs="宋体"/>
                <w:sz w:val="24"/>
                <w:szCs w:val="24"/>
              </w:rPr>
            </w:pPr>
            <w:r>
              <w:rPr>
                <w:rFonts w:hint="eastAsia" w:ascii="宋体" w:hAnsi="宋体" w:eastAsia="宋体" w:cs="宋体"/>
                <w:sz w:val="24"/>
                <w:szCs w:val="24"/>
              </w:rPr>
              <w:t>2</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82" w:line="219" w:lineRule="auto"/>
              <w:ind w:left="271"/>
              <w:jc w:val="both"/>
              <w:textAlignment w:val="baseline"/>
              <w:rPr>
                <w:rFonts w:hint="eastAsia" w:ascii="宋体" w:hAnsi="宋体" w:eastAsia="宋体" w:cs="宋体"/>
                <w:sz w:val="24"/>
                <w:szCs w:val="24"/>
              </w:rPr>
            </w:pPr>
            <w:r>
              <w:rPr>
                <w:rFonts w:hint="eastAsia" w:cs="宋体"/>
                <w:spacing w:val="2"/>
                <w:sz w:val="24"/>
                <w:szCs w:val="24"/>
                <w:lang w:eastAsia="zh-CN"/>
              </w:rPr>
              <w:t>报价人</w:t>
            </w:r>
            <w:r>
              <w:rPr>
                <w:rFonts w:hint="eastAsia" w:ascii="宋体" w:hAnsi="宋体" w:eastAsia="宋体" w:cs="宋体"/>
                <w:spacing w:val="2"/>
                <w:sz w:val="24"/>
                <w:szCs w:val="24"/>
              </w:rPr>
              <w:t>荣誉</w:t>
            </w:r>
          </w:p>
        </w:tc>
        <w:tc>
          <w:tcPr>
            <w:tcW w:w="4955" w:type="dxa"/>
            <w:vAlign w:val="center"/>
          </w:tcPr>
          <w:p>
            <w:pPr>
              <w:pStyle w:val="9"/>
              <w:keepNext w:val="0"/>
              <w:keepLines w:val="0"/>
              <w:pageBreakBefore w:val="0"/>
              <w:widowControl/>
              <w:kinsoku/>
              <w:wordWrap/>
              <w:overflowPunct/>
              <w:topLinePunct w:val="0"/>
              <w:autoSpaceDE w:val="0"/>
              <w:autoSpaceDN w:val="0"/>
              <w:bidi w:val="0"/>
              <w:adjustRightInd w:val="0"/>
              <w:snapToGrid w:val="0"/>
              <w:spacing w:before="208" w:line="288" w:lineRule="auto"/>
              <w:ind w:left="253"/>
              <w:jc w:val="both"/>
              <w:textAlignment w:val="baseline"/>
              <w:rPr>
                <w:rFonts w:hint="eastAsia" w:ascii="宋体" w:hAnsi="宋体" w:eastAsia="宋体" w:cs="宋体"/>
                <w:sz w:val="24"/>
                <w:szCs w:val="24"/>
              </w:rPr>
            </w:pPr>
            <w:r>
              <w:rPr>
                <w:rFonts w:hint="eastAsia" w:ascii="宋体" w:hAnsi="宋体" w:eastAsia="宋体" w:cs="宋体"/>
                <w:spacing w:val="-2"/>
                <w:sz w:val="24"/>
                <w:szCs w:val="24"/>
              </w:rPr>
              <w:t>1.</w:t>
            </w:r>
            <w:r>
              <w:rPr>
                <w:rFonts w:hint="eastAsia" w:cs="宋体"/>
                <w:spacing w:val="-2"/>
                <w:sz w:val="24"/>
                <w:szCs w:val="24"/>
                <w:lang w:eastAsia="zh-CN"/>
              </w:rPr>
              <w:t>报价人</w:t>
            </w:r>
            <w:r>
              <w:rPr>
                <w:rFonts w:hint="eastAsia" w:ascii="宋体" w:hAnsi="宋体" w:eastAsia="宋体" w:cs="宋体"/>
                <w:spacing w:val="-2"/>
                <w:sz w:val="24"/>
                <w:szCs w:val="24"/>
              </w:rPr>
              <w:t>曾获得国家级政府主管部门或中</w:t>
            </w:r>
            <w:r>
              <w:rPr>
                <w:rFonts w:hint="eastAsia" w:ascii="宋体" w:hAnsi="宋体" w:eastAsia="宋体" w:cs="宋体"/>
                <w:spacing w:val="17"/>
                <w:sz w:val="24"/>
                <w:szCs w:val="24"/>
              </w:rPr>
              <w:t xml:space="preserve"> </w:t>
            </w:r>
            <w:r>
              <w:rPr>
                <w:rFonts w:hint="eastAsia" w:ascii="宋体" w:hAnsi="宋体" w:eastAsia="宋体" w:cs="宋体"/>
                <w:spacing w:val="-2"/>
                <w:sz w:val="24"/>
                <w:szCs w:val="24"/>
              </w:rPr>
              <w:t>华全国律师协会颁发表彰荣誉的，每提</w:t>
            </w:r>
            <w:r>
              <w:rPr>
                <w:rFonts w:hint="eastAsia" w:ascii="宋体" w:hAnsi="宋体" w:eastAsia="宋体" w:cs="宋体"/>
                <w:spacing w:val="-1"/>
                <w:sz w:val="24"/>
                <w:szCs w:val="24"/>
              </w:rPr>
              <w:t>供1项表彰荣誉得5分，本小项最高得10</w:t>
            </w:r>
            <w:r>
              <w:rPr>
                <w:rFonts w:hint="eastAsia" w:ascii="宋体" w:hAnsi="宋体" w:eastAsia="宋体" w:cs="宋体"/>
                <w:spacing w:val="-7"/>
                <w:sz w:val="24"/>
                <w:szCs w:val="24"/>
              </w:rPr>
              <w:t>分；</w:t>
            </w:r>
          </w:p>
          <w:p>
            <w:pPr>
              <w:pStyle w:val="9"/>
              <w:keepNext w:val="0"/>
              <w:keepLines w:val="0"/>
              <w:pageBreakBefore w:val="0"/>
              <w:widowControl/>
              <w:kinsoku/>
              <w:wordWrap/>
              <w:overflowPunct/>
              <w:topLinePunct w:val="0"/>
              <w:autoSpaceDE w:val="0"/>
              <w:autoSpaceDN w:val="0"/>
              <w:bidi w:val="0"/>
              <w:adjustRightInd w:val="0"/>
              <w:snapToGrid w:val="0"/>
              <w:spacing w:before="249" w:line="288" w:lineRule="auto"/>
              <w:ind w:left="243"/>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2.曾获得省级政府主管部门或国内依法登</w:t>
            </w:r>
            <w:r>
              <w:rPr>
                <w:rFonts w:hint="eastAsia" w:ascii="宋体" w:hAnsi="宋体" w:eastAsia="宋体" w:cs="宋体"/>
                <w:spacing w:val="8"/>
                <w:sz w:val="24"/>
                <w:szCs w:val="24"/>
              </w:rPr>
              <w:t xml:space="preserve"> </w:t>
            </w:r>
            <w:r>
              <w:rPr>
                <w:rFonts w:hint="eastAsia" w:ascii="宋体" w:hAnsi="宋体" w:eastAsia="宋体" w:cs="宋体"/>
                <w:spacing w:val="-2"/>
                <w:sz w:val="24"/>
                <w:szCs w:val="24"/>
              </w:rPr>
              <w:t>记注册的律师协会颁发的荣誉表彰的，每</w:t>
            </w:r>
            <w:r>
              <w:rPr>
                <w:rFonts w:hint="eastAsia" w:ascii="宋体" w:hAnsi="宋体" w:eastAsia="宋体" w:cs="宋体"/>
                <w:spacing w:val="-1"/>
                <w:sz w:val="24"/>
                <w:szCs w:val="24"/>
              </w:rPr>
              <w:t>提供1项省级表彰荣誉得3分，本小项最高得5分。</w:t>
            </w:r>
          </w:p>
          <w:p>
            <w:pPr>
              <w:pStyle w:val="9"/>
              <w:keepNext w:val="0"/>
              <w:keepLines w:val="0"/>
              <w:pageBreakBefore w:val="0"/>
              <w:widowControl/>
              <w:kinsoku/>
              <w:wordWrap/>
              <w:overflowPunct/>
              <w:topLinePunct w:val="0"/>
              <w:autoSpaceDE w:val="0"/>
              <w:autoSpaceDN w:val="0"/>
              <w:bidi w:val="0"/>
              <w:adjustRightInd w:val="0"/>
              <w:snapToGrid w:val="0"/>
              <w:spacing w:before="208" w:line="288" w:lineRule="auto"/>
              <w:ind w:left="253"/>
              <w:jc w:val="both"/>
              <w:textAlignment w:val="baseline"/>
              <w:rPr>
                <w:rFonts w:hint="eastAsia" w:ascii="宋体" w:hAnsi="宋体" w:eastAsia="宋体" w:cs="宋体"/>
                <w:spacing w:val="-1"/>
                <w:sz w:val="24"/>
                <w:szCs w:val="24"/>
              </w:rPr>
            </w:pPr>
            <w:r>
              <w:rPr>
                <w:rFonts w:hint="eastAsia" w:cs="宋体"/>
                <w:spacing w:val="-1"/>
                <w:sz w:val="24"/>
                <w:szCs w:val="24"/>
                <w:lang w:val="en-US" w:eastAsia="zh-CN"/>
              </w:rPr>
              <w:t>3.</w:t>
            </w:r>
            <w:r>
              <w:rPr>
                <w:rFonts w:hint="eastAsia" w:ascii="宋体" w:hAnsi="宋体" w:eastAsia="宋体" w:cs="宋体"/>
                <w:spacing w:val="-1"/>
                <w:sz w:val="24"/>
                <w:szCs w:val="24"/>
              </w:rPr>
              <w:t>曾地市级政府主管部门或国内依法登记注册的律师协会颁发的荣誉表彰的每提供1项地市级表彰荣誉得2分，本小项最高得5分。</w:t>
            </w:r>
          </w:p>
          <w:p>
            <w:pPr>
              <w:pStyle w:val="9"/>
              <w:keepNext w:val="0"/>
              <w:keepLines w:val="0"/>
              <w:pageBreakBefore w:val="0"/>
              <w:widowControl/>
              <w:kinsoku/>
              <w:wordWrap/>
              <w:overflowPunct/>
              <w:topLinePunct w:val="0"/>
              <w:autoSpaceDE w:val="0"/>
              <w:autoSpaceDN w:val="0"/>
              <w:bidi w:val="0"/>
              <w:adjustRightInd w:val="0"/>
              <w:snapToGrid w:val="0"/>
              <w:spacing w:before="208" w:line="288" w:lineRule="auto"/>
              <w:ind w:left="253"/>
              <w:jc w:val="both"/>
              <w:textAlignment w:val="baseline"/>
              <w:rPr>
                <w:rFonts w:hint="eastAsia" w:cs="宋体"/>
                <w:spacing w:val="-2"/>
                <w:sz w:val="24"/>
                <w:szCs w:val="24"/>
                <w:lang w:eastAsia="zh-CN"/>
              </w:rPr>
            </w:pPr>
            <w:r>
              <w:rPr>
                <w:rFonts w:hint="eastAsia" w:cs="宋体"/>
                <w:spacing w:val="-2"/>
                <w:sz w:val="24"/>
                <w:szCs w:val="24"/>
                <w:lang w:val="en-US" w:eastAsia="zh-CN"/>
              </w:rPr>
              <w:t>4.</w:t>
            </w:r>
            <w:r>
              <w:rPr>
                <w:rFonts w:hint="eastAsia" w:cs="宋体"/>
                <w:spacing w:val="-2"/>
                <w:sz w:val="24"/>
                <w:szCs w:val="24"/>
                <w:lang w:eastAsia="zh-CN"/>
              </w:rPr>
              <w:t>曾入选过钱伯斯、Asian Legal</w:t>
            </w:r>
            <w:r>
              <w:rPr>
                <w:rFonts w:hint="eastAsia" w:cs="宋体"/>
                <w:spacing w:val="-2"/>
                <w:sz w:val="24"/>
                <w:szCs w:val="24"/>
                <w:lang w:val="en-US" w:eastAsia="zh-CN"/>
              </w:rPr>
              <w:t xml:space="preserve"> </w:t>
            </w:r>
            <w:r>
              <w:rPr>
                <w:rFonts w:hint="eastAsia" w:cs="宋体"/>
                <w:spacing w:val="-2"/>
                <w:sz w:val="24"/>
                <w:szCs w:val="24"/>
                <w:lang w:eastAsia="zh-CN"/>
              </w:rPr>
              <w:t>Business等专业法律商业评审机构榜单的，每提供一项得2分，本小项最高得5分。</w:t>
            </w:r>
          </w:p>
          <w:p>
            <w:pPr>
              <w:pStyle w:val="9"/>
              <w:keepNext w:val="0"/>
              <w:keepLines w:val="0"/>
              <w:pageBreakBefore w:val="0"/>
              <w:widowControl/>
              <w:kinsoku/>
              <w:wordWrap/>
              <w:overflowPunct/>
              <w:topLinePunct w:val="0"/>
              <w:autoSpaceDE w:val="0"/>
              <w:autoSpaceDN w:val="0"/>
              <w:bidi w:val="0"/>
              <w:adjustRightInd w:val="0"/>
              <w:snapToGrid w:val="0"/>
              <w:spacing w:before="249" w:line="288" w:lineRule="auto"/>
              <w:ind w:left="243"/>
              <w:jc w:val="both"/>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注：（1）本项满分25分，同一表彰仅计分一次，不累计计分</w:t>
            </w:r>
            <w:r>
              <w:rPr>
                <w:rFonts w:hint="eastAsia" w:cs="宋体"/>
                <w:sz w:val="24"/>
                <w:szCs w:val="24"/>
                <w:lang w:eastAsia="zh-CN"/>
              </w:rPr>
              <w:t>；</w:t>
            </w:r>
          </w:p>
          <w:p>
            <w:pPr>
              <w:pStyle w:val="9"/>
              <w:keepNext w:val="0"/>
              <w:keepLines w:val="0"/>
              <w:pageBreakBefore w:val="0"/>
              <w:widowControl/>
              <w:kinsoku/>
              <w:wordWrap/>
              <w:overflowPunct/>
              <w:topLinePunct w:val="0"/>
              <w:autoSpaceDE w:val="0"/>
              <w:autoSpaceDN w:val="0"/>
              <w:bidi w:val="0"/>
              <w:adjustRightInd w:val="0"/>
              <w:snapToGrid w:val="0"/>
              <w:spacing w:before="249" w:line="288" w:lineRule="auto"/>
              <w:ind w:left="243"/>
              <w:jc w:val="both"/>
              <w:textAlignment w:val="baseline"/>
              <w:rPr>
                <w:rFonts w:hint="eastAsia" w:ascii="宋体" w:hAnsi="宋体" w:eastAsia="宋体" w:cs="宋体"/>
                <w:sz w:val="24"/>
                <w:szCs w:val="24"/>
              </w:rPr>
            </w:pPr>
            <w:r>
              <w:rPr>
                <w:rFonts w:hint="eastAsia" w:ascii="宋体" w:hAnsi="宋体" w:eastAsia="宋体" w:cs="宋体"/>
                <w:sz w:val="24"/>
                <w:szCs w:val="24"/>
                <w:lang w:eastAsia="zh-CN"/>
              </w:rPr>
              <w:t>（2）相关荣誉须提供获奖证书、批复、颁 奖单位颁奖文件、网上公示截图（具有其中之一即可）等证明材料的复印件。</w:t>
            </w:r>
          </w:p>
        </w:tc>
        <w:tc>
          <w:tcPr>
            <w:tcW w:w="1199"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3" w:lineRule="auto"/>
              <w:ind w:left="349"/>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0-25</w:t>
            </w:r>
          </w:p>
          <w:p>
            <w:pPr>
              <w:pStyle w:val="9"/>
              <w:keepNext w:val="0"/>
              <w:keepLines w:val="0"/>
              <w:pageBreakBefore w:val="0"/>
              <w:kinsoku/>
              <w:wordWrap/>
              <w:overflowPunct/>
              <w:topLinePunct w:val="0"/>
              <w:autoSpaceDE w:val="0"/>
              <w:autoSpaceDN w:val="0"/>
              <w:bidi w:val="0"/>
              <w:adjustRightInd w:val="0"/>
              <w:snapToGrid w:val="0"/>
              <w:spacing w:before="18" w:line="220" w:lineRule="auto"/>
              <w:ind w:left="158"/>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分</w:t>
            </w:r>
            <w:r>
              <w:rPr>
                <w:rFonts w:hint="eastAsia" w:cs="宋体"/>
                <w:spacing w:val="3"/>
                <w:sz w:val="24"/>
                <w:szCs w:val="24"/>
                <w:lang w:eastAsia="zh-CN"/>
              </w:rPr>
              <w:t>（</w:t>
            </w:r>
            <w:r>
              <w:rPr>
                <w:rFonts w:hint="eastAsia" w:ascii="宋体" w:hAnsi="宋体" w:eastAsia="宋体" w:cs="宋体"/>
                <w:spacing w:val="3"/>
                <w:sz w:val="24"/>
                <w:szCs w:val="24"/>
              </w:rPr>
              <w:t>合计</w:t>
            </w:r>
          </w:p>
          <w:p>
            <w:pPr>
              <w:pStyle w:val="9"/>
              <w:keepNext w:val="0"/>
              <w:keepLines w:val="0"/>
              <w:pageBreakBefore w:val="0"/>
              <w:kinsoku/>
              <w:wordWrap/>
              <w:overflowPunct/>
              <w:topLinePunct w:val="0"/>
              <w:autoSpaceDE w:val="0"/>
              <w:autoSpaceDN w:val="0"/>
              <w:bidi w:val="0"/>
              <w:adjustRightInd w:val="0"/>
              <w:snapToGrid w:val="0"/>
              <w:spacing w:before="2" w:line="220" w:lineRule="auto"/>
              <w:ind w:left="289"/>
              <w:jc w:val="both"/>
              <w:textAlignment w:val="baseline"/>
              <w:rPr>
                <w:rFonts w:hint="eastAsia" w:ascii="宋体" w:hAnsi="宋体" w:eastAsia="宋体" w:cs="宋体"/>
                <w:sz w:val="24"/>
                <w:szCs w:val="24"/>
              </w:rPr>
            </w:pPr>
            <w:r>
              <w:rPr>
                <w:rFonts w:hint="eastAsia" w:ascii="宋体" w:hAnsi="宋体" w:eastAsia="宋体" w:cs="宋体"/>
                <w:spacing w:val="12"/>
                <w:sz w:val="24"/>
                <w:szCs w:val="24"/>
              </w:rPr>
              <w:t>25分</w:t>
            </w:r>
            <w:r>
              <w:rPr>
                <w:rFonts w:hint="eastAsia" w:cs="宋体"/>
                <w:spacing w:val="12"/>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5"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3" w:lineRule="auto"/>
              <w:ind w:left="294" w:leftChars="0"/>
              <w:jc w:val="both"/>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z w:val="24"/>
                <w:szCs w:val="24"/>
              </w:rPr>
              <w:t>3</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leftChars="0" w:hanging="89" w:firstLineChars="0"/>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lang w:eastAsia="zh-CN"/>
              </w:rPr>
              <w:t>报价人</w:t>
            </w:r>
            <w:r>
              <w:rPr>
                <w:rFonts w:hint="eastAsia" w:ascii="宋体" w:hAnsi="宋体" w:eastAsia="宋体" w:cs="宋体"/>
                <w:spacing w:val="-1"/>
                <w:sz w:val="24"/>
                <w:szCs w:val="24"/>
              </w:rPr>
              <w:t>服务</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leftChars="0" w:hanging="89" w:firstLine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
                <w:sz w:val="24"/>
                <w:szCs w:val="24"/>
              </w:rPr>
              <w:t>团队实力</w:t>
            </w:r>
          </w:p>
        </w:tc>
        <w:tc>
          <w:tcPr>
            <w:tcW w:w="4955" w:type="dxa"/>
            <w:vAlign w:val="center"/>
          </w:tcPr>
          <w:p>
            <w:pPr>
              <w:pStyle w:val="9"/>
              <w:keepNext w:val="0"/>
              <w:keepLines w:val="0"/>
              <w:pageBreakBefore w:val="0"/>
              <w:kinsoku/>
              <w:wordWrap/>
              <w:overflowPunct/>
              <w:topLinePunct w:val="0"/>
              <w:autoSpaceDE w:val="0"/>
              <w:autoSpaceDN w:val="0"/>
              <w:bidi w:val="0"/>
              <w:adjustRightInd w:val="0"/>
              <w:snapToGrid w:val="0"/>
              <w:spacing w:before="82" w:line="336" w:lineRule="auto"/>
              <w:ind w:left="172" w:right="170"/>
              <w:jc w:val="both"/>
              <w:textAlignment w:val="baseline"/>
              <w:rPr>
                <w:rFonts w:hint="eastAsia" w:ascii="宋体" w:hAnsi="宋体" w:eastAsia="宋体" w:cs="宋体"/>
                <w:spacing w:val="-1"/>
                <w:sz w:val="24"/>
                <w:szCs w:val="24"/>
              </w:rPr>
            </w:pPr>
            <w:r>
              <w:rPr>
                <w:rFonts w:hint="eastAsia" w:ascii="宋体" w:hAnsi="宋体" w:eastAsia="宋体" w:cs="宋体"/>
                <w:spacing w:val="-1"/>
                <w:sz w:val="24"/>
                <w:szCs w:val="24"/>
              </w:rPr>
              <w:t>1.</w:t>
            </w:r>
            <w:r>
              <w:rPr>
                <w:rFonts w:hint="eastAsia" w:ascii="宋体" w:hAnsi="宋体" w:eastAsia="宋体" w:cs="宋体"/>
                <w:spacing w:val="-1"/>
                <w:sz w:val="24"/>
                <w:szCs w:val="24"/>
                <w:lang w:eastAsia="zh-CN"/>
              </w:rPr>
              <w:t>报价人</w:t>
            </w:r>
            <w:r>
              <w:rPr>
                <w:rFonts w:hint="eastAsia" w:ascii="宋体" w:hAnsi="宋体" w:eastAsia="宋体" w:cs="宋体"/>
                <w:spacing w:val="-1"/>
                <w:sz w:val="24"/>
                <w:szCs w:val="24"/>
              </w:rPr>
              <w:t>为本项目拟派服务团队人员 每增加一名10年以上法律职业经验得2分</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本小项最高得5分；</w:t>
            </w:r>
          </w:p>
          <w:p>
            <w:pPr>
              <w:pStyle w:val="9"/>
              <w:keepNext w:val="0"/>
              <w:keepLines w:val="0"/>
              <w:pageBreakBefore w:val="0"/>
              <w:kinsoku/>
              <w:wordWrap/>
              <w:overflowPunct/>
              <w:topLinePunct w:val="0"/>
              <w:autoSpaceDE w:val="0"/>
              <w:autoSpaceDN w:val="0"/>
              <w:bidi w:val="0"/>
              <w:adjustRightInd w:val="0"/>
              <w:snapToGrid w:val="0"/>
              <w:spacing w:before="82" w:line="336" w:lineRule="auto"/>
              <w:ind w:left="172" w:leftChars="0" w:right="170" w:righ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
                <w:sz w:val="24"/>
                <w:szCs w:val="24"/>
                <w:lang w:val="en-US" w:eastAsia="zh-CN"/>
              </w:rPr>
              <w:t>2.</w:t>
            </w:r>
            <w:r>
              <w:rPr>
                <w:rFonts w:hint="eastAsia" w:ascii="宋体" w:hAnsi="宋体" w:eastAsia="宋体" w:cs="宋体"/>
                <w:spacing w:val="-1"/>
                <w:sz w:val="24"/>
                <w:szCs w:val="24"/>
                <w:lang w:eastAsia="zh-CN"/>
              </w:rPr>
              <w:t>报价人</w:t>
            </w:r>
            <w:r>
              <w:rPr>
                <w:rFonts w:hint="eastAsia" w:ascii="宋体" w:hAnsi="宋体" w:eastAsia="宋体" w:cs="宋体"/>
                <w:spacing w:val="-1"/>
                <w:sz w:val="24"/>
                <w:szCs w:val="24"/>
              </w:rPr>
              <w:t>为本项目拟派服务团队</w:t>
            </w:r>
            <w:r>
              <w:rPr>
                <w:rFonts w:hint="eastAsia" w:ascii="宋体" w:hAnsi="宋体" w:eastAsia="宋体" w:cs="宋体"/>
                <w:spacing w:val="-1"/>
                <w:sz w:val="24"/>
                <w:szCs w:val="24"/>
                <w:lang w:eastAsia="zh-CN"/>
              </w:rPr>
              <w:t>人员有过公、检、法主要业务部门（刑警队、</w:t>
            </w:r>
            <w:r>
              <w:rPr>
                <w:rFonts w:hint="eastAsia" w:ascii="宋体" w:hAnsi="宋体" w:eastAsia="宋体" w:cs="宋体"/>
                <w:spacing w:val="-1"/>
                <w:sz w:val="24"/>
                <w:szCs w:val="24"/>
              </w:rPr>
              <w:t>公诉部门、民事或刑事审判部门</w:t>
            </w:r>
            <w:r>
              <w:rPr>
                <w:rFonts w:hint="eastAsia" w:ascii="宋体" w:hAnsi="宋体" w:eastAsia="宋体" w:cs="宋体"/>
                <w:spacing w:val="-1"/>
                <w:sz w:val="24"/>
                <w:szCs w:val="24"/>
                <w:lang w:eastAsia="zh-CN"/>
              </w:rPr>
              <w:t>）</w:t>
            </w:r>
            <w:r>
              <w:rPr>
                <w:rFonts w:hint="eastAsia" w:ascii="宋体" w:hAnsi="宋体" w:eastAsia="宋体" w:cs="宋体"/>
                <w:spacing w:val="-1"/>
                <w:sz w:val="24"/>
                <w:szCs w:val="24"/>
              </w:rPr>
              <w:t>职业 经历的，每个业绩得3分，本小项最高得5分：</w:t>
            </w:r>
          </w:p>
        </w:tc>
        <w:tc>
          <w:tcPr>
            <w:tcW w:w="1199"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4" w:lineRule="auto"/>
              <w:ind w:left="349"/>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0-10</w:t>
            </w:r>
          </w:p>
          <w:p>
            <w:pPr>
              <w:pStyle w:val="9"/>
              <w:keepNext w:val="0"/>
              <w:keepLines w:val="0"/>
              <w:pageBreakBefore w:val="0"/>
              <w:kinsoku/>
              <w:wordWrap/>
              <w:overflowPunct/>
              <w:topLinePunct w:val="0"/>
              <w:autoSpaceDE w:val="0"/>
              <w:autoSpaceDN w:val="0"/>
              <w:bidi w:val="0"/>
              <w:adjustRightInd w:val="0"/>
              <w:snapToGrid w:val="0"/>
              <w:spacing w:before="8" w:line="220" w:lineRule="auto"/>
              <w:ind w:left="158"/>
              <w:jc w:val="both"/>
              <w:textAlignment w:val="baseline"/>
              <w:rPr>
                <w:rFonts w:hint="eastAsia" w:ascii="宋体" w:hAnsi="宋体" w:eastAsia="宋体" w:cs="宋体"/>
                <w:sz w:val="24"/>
                <w:szCs w:val="24"/>
              </w:rPr>
            </w:pPr>
            <w:r>
              <w:rPr>
                <w:rFonts w:hint="eastAsia" w:ascii="宋体" w:hAnsi="宋体" w:eastAsia="宋体" w:cs="宋体"/>
                <w:spacing w:val="3"/>
                <w:sz w:val="24"/>
                <w:szCs w:val="24"/>
              </w:rPr>
              <w:t>分</w:t>
            </w:r>
            <w:r>
              <w:rPr>
                <w:rFonts w:hint="eastAsia" w:cs="宋体"/>
                <w:spacing w:val="3"/>
                <w:sz w:val="24"/>
                <w:szCs w:val="24"/>
                <w:lang w:eastAsia="zh-CN"/>
              </w:rPr>
              <w:t>（</w:t>
            </w:r>
            <w:r>
              <w:rPr>
                <w:rFonts w:hint="eastAsia" w:ascii="宋体" w:hAnsi="宋体" w:eastAsia="宋体" w:cs="宋体"/>
                <w:spacing w:val="3"/>
                <w:sz w:val="24"/>
                <w:szCs w:val="24"/>
              </w:rPr>
              <w:t>合计</w:t>
            </w:r>
          </w:p>
          <w:p>
            <w:pPr>
              <w:pStyle w:val="9"/>
              <w:keepNext w:val="0"/>
              <w:keepLines w:val="0"/>
              <w:pageBreakBefore w:val="0"/>
              <w:kinsoku/>
              <w:wordWrap/>
              <w:overflowPunct/>
              <w:topLinePunct w:val="0"/>
              <w:autoSpaceDE w:val="0"/>
              <w:autoSpaceDN w:val="0"/>
              <w:bidi w:val="0"/>
              <w:adjustRightInd w:val="0"/>
              <w:snapToGrid w:val="0"/>
              <w:spacing w:before="2" w:line="220" w:lineRule="auto"/>
              <w:ind w:left="289" w:leftChars="0"/>
              <w:jc w:val="both"/>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pacing w:val="12"/>
                <w:sz w:val="24"/>
                <w:szCs w:val="24"/>
              </w:rPr>
              <w:t>10分</w:t>
            </w:r>
            <w:r>
              <w:rPr>
                <w:rFonts w:hint="eastAsia" w:cs="宋体"/>
                <w:spacing w:val="12"/>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3" w:hRule="atLeast"/>
        </w:trPr>
        <w:tc>
          <w:tcPr>
            <w:tcW w:w="734" w:type="dxa"/>
            <w:vAlign w:val="center"/>
          </w:tcPr>
          <w:p>
            <w:pPr>
              <w:pStyle w:val="9"/>
              <w:keepNext w:val="0"/>
              <w:keepLines w:val="0"/>
              <w:pageBreakBefore w:val="0"/>
              <w:widowControl w:val="0"/>
              <w:kinsoku/>
              <w:wordWrap/>
              <w:overflowPunct/>
              <w:topLinePunct w:val="0"/>
              <w:autoSpaceDE w:val="0"/>
              <w:autoSpaceDN w:val="0"/>
              <w:bidi w:val="0"/>
              <w:adjustRightInd w:val="0"/>
              <w:snapToGrid w:val="0"/>
              <w:spacing w:before="82" w:line="183" w:lineRule="auto"/>
              <w:ind w:left="294" w:leftChars="0"/>
              <w:jc w:val="both"/>
              <w:textAlignment w:val="baseline"/>
              <w:rPr>
                <w:rFonts w:hint="eastAsia" w:ascii="宋体" w:hAnsi="宋体" w:eastAsia="宋体" w:cs="宋体"/>
                <w:snapToGrid w:val="0"/>
                <w:color w:val="000000"/>
                <w:kern w:val="0"/>
                <w:sz w:val="24"/>
                <w:szCs w:val="24"/>
                <w:lang w:val="en-US" w:eastAsia="en-US" w:bidi="ar-SA"/>
              </w:rPr>
            </w:pPr>
            <w:r>
              <w:rPr>
                <w:rFonts w:hint="eastAsia" w:ascii="宋体" w:hAnsi="宋体" w:eastAsia="宋体" w:cs="宋体"/>
                <w:sz w:val="24"/>
                <w:szCs w:val="24"/>
              </w:rPr>
              <w:t>4</w:t>
            </w:r>
          </w:p>
        </w:tc>
        <w:tc>
          <w:tcPr>
            <w:tcW w:w="1612" w:type="dxa"/>
            <w:vAlign w:val="center"/>
          </w:tcPr>
          <w:p>
            <w:pPr>
              <w:pStyle w:val="9"/>
              <w:keepNext w:val="0"/>
              <w:keepLines w:val="0"/>
              <w:pageBreakBefore w:val="0"/>
              <w:widowControl w:val="0"/>
              <w:kinsoku/>
              <w:wordWrap/>
              <w:overflowPunct/>
              <w:topLinePunct w:val="0"/>
              <w:autoSpaceDE w:val="0"/>
              <w:autoSpaceDN w:val="0"/>
              <w:bidi w:val="0"/>
              <w:adjustRightInd w:val="0"/>
              <w:snapToGrid w:val="0"/>
              <w:spacing w:before="82" w:line="219" w:lineRule="auto"/>
              <w:ind w:left="391" w:left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3"/>
                <w:sz w:val="24"/>
                <w:szCs w:val="24"/>
              </w:rPr>
              <w:t>服务方案</w:t>
            </w:r>
          </w:p>
        </w:tc>
        <w:tc>
          <w:tcPr>
            <w:tcW w:w="4955"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结合本项目特点，报价人需制定服务方案</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并进行综合阐述：</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（1）方案内容全面，思路清晰，合理可</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行，可操作性强，得15≤F≤25分；</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（2）方案内容较全面，思路较清晰，较合理可行，可操作性较强，得5≤F&lt;15 分；</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hanging="89"/>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lang w:eastAsia="zh-CN"/>
              </w:rPr>
              <w:t xml:space="preserve">方案内容、思路、可操作性等方 </w:t>
            </w:r>
            <w:r>
              <w:rPr>
                <w:rFonts w:hint="eastAsia" w:ascii="宋体" w:hAnsi="宋体" w:eastAsia="宋体" w:cs="宋体"/>
                <w:spacing w:val="5"/>
                <w:sz w:val="24"/>
                <w:szCs w:val="24"/>
              </w:rPr>
              <w:t>面一般的，得1</w:t>
            </w:r>
            <w:r>
              <w:rPr>
                <w:rFonts w:hint="eastAsia" w:ascii="宋体" w:hAnsi="宋体" w:eastAsia="宋体" w:cs="宋体"/>
                <w:spacing w:val="66"/>
                <w:sz w:val="24"/>
                <w:szCs w:val="24"/>
              </w:rPr>
              <w:t xml:space="preserve"> </w:t>
            </w:r>
            <w:r>
              <w:rPr>
                <w:rFonts w:hint="eastAsia" w:ascii="宋体" w:hAnsi="宋体" w:eastAsia="宋体" w:cs="宋体"/>
                <w:spacing w:val="5"/>
                <w:sz w:val="24"/>
                <w:szCs w:val="24"/>
              </w:rPr>
              <w:t>≤F&lt;5</w:t>
            </w:r>
            <w:r>
              <w:rPr>
                <w:rFonts w:hint="eastAsia" w:ascii="宋体" w:hAnsi="宋体" w:eastAsia="宋体" w:cs="宋体"/>
                <w:spacing w:val="-1"/>
                <w:sz w:val="24"/>
                <w:szCs w:val="24"/>
                <w:lang w:eastAsia="zh-CN"/>
              </w:rPr>
              <w:t>分；</w:t>
            </w:r>
          </w:p>
          <w:p>
            <w:pPr>
              <w:pStyle w:val="9"/>
              <w:keepNext w:val="0"/>
              <w:keepLines w:val="0"/>
              <w:pageBreakBefore w:val="0"/>
              <w:kinsoku/>
              <w:wordWrap/>
              <w:overflowPunct/>
              <w:topLinePunct w:val="0"/>
              <w:autoSpaceDE w:val="0"/>
              <w:autoSpaceDN w:val="0"/>
              <w:bidi w:val="0"/>
              <w:adjustRightInd w:val="0"/>
              <w:snapToGrid w:val="0"/>
              <w:spacing w:before="81" w:line="224" w:lineRule="auto"/>
              <w:ind w:left="100" w:leftChars="0" w:hanging="89" w:firstLineChars="0"/>
              <w:jc w:val="both"/>
              <w:textAlignment w:val="baseline"/>
              <w:rPr>
                <w:rFonts w:hint="eastAsia" w:ascii="宋体" w:hAnsi="宋体" w:eastAsia="宋体" w:cs="宋体"/>
                <w:snapToGrid w:val="0"/>
                <w:color w:val="000000"/>
                <w:kern w:val="0"/>
                <w:sz w:val="24"/>
                <w:szCs w:val="24"/>
                <w:lang w:val="en-US" w:eastAsia="zh-CN" w:bidi="ar-SA"/>
              </w:rPr>
            </w:pPr>
            <w:r>
              <w:rPr>
                <w:rFonts w:hint="eastAsia" w:ascii="宋体" w:hAnsi="宋体" w:eastAsia="宋体" w:cs="宋体"/>
                <w:spacing w:val="-1"/>
                <w:sz w:val="24"/>
                <w:szCs w:val="24"/>
                <w:lang w:eastAsia="zh-CN"/>
              </w:rPr>
              <w:t>（4）方案较差或未提供的不得分。</w:t>
            </w:r>
          </w:p>
        </w:tc>
        <w:tc>
          <w:tcPr>
            <w:tcW w:w="1199" w:type="dxa"/>
            <w:vAlign w:val="center"/>
          </w:tcPr>
          <w:p>
            <w:pPr>
              <w:pStyle w:val="9"/>
              <w:keepNext w:val="0"/>
              <w:keepLines w:val="0"/>
              <w:pageBreakBefore w:val="0"/>
              <w:widowControl w:val="0"/>
              <w:kinsoku/>
              <w:wordWrap/>
              <w:overflowPunct/>
              <w:topLinePunct w:val="0"/>
              <w:autoSpaceDE w:val="0"/>
              <w:autoSpaceDN w:val="0"/>
              <w:bidi w:val="0"/>
              <w:adjustRightInd w:val="0"/>
              <w:snapToGrid w:val="0"/>
              <w:spacing w:before="46" w:line="220" w:lineRule="auto"/>
              <w:ind w:left="139"/>
              <w:jc w:val="both"/>
              <w:textAlignment w:val="baseline"/>
              <w:rPr>
                <w:rFonts w:hint="eastAsia" w:ascii="宋体" w:hAnsi="宋体" w:eastAsia="宋体" w:cs="宋体"/>
                <w:spacing w:val="2"/>
                <w:sz w:val="24"/>
                <w:szCs w:val="24"/>
              </w:rPr>
            </w:pPr>
            <w:r>
              <w:rPr>
                <w:rFonts w:hint="eastAsia" w:ascii="宋体" w:hAnsi="宋体" w:eastAsia="宋体" w:cs="宋体"/>
                <w:spacing w:val="-3"/>
                <w:position w:val="-3"/>
                <w:sz w:val="24"/>
                <w:szCs w:val="24"/>
              </w:rPr>
              <w:t>0-25</w:t>
            </w:r>
            <w:r>
              <w:rPr>
                <w:rFonts w:hint="eastAsia" w:ascii="宋体" w:hAnsi="宋体" w:eastAsia="宋体" w:cs="宋体"/>
                <w:spacing w:val="2"/>
                <w:sz w:val="24"/>
                <w:szCs w:val="24"/>
              </w:rPr>
              <w:t>分</w:t>
            </w:r>
          </w:p>
          <w:p>
            <w:pPr>
              <w:pStyle w:val="9"/>
              <w:keepNext w:val="0"/>
              <w:keepLines w:val="0"/>
              <w:pageBreakBefore w:val="0"/>
              <w:widowControl w:val="0"/>
              <w:kinsoku/>
              <w:wordWrap/>
              <w:overflowPunct/>
              <w:topLinePunct w:val="0"/>
              <w:autoSpaceDE w:val="0"/>
              <w:autoSpaceDN w:val="0"/>
              <w:bidi w:val="0"/>
              <w:adjustRightInd w:val="0"/>
              <w:snapToGrid w:val="0"/>
              <w:spacing w:before="46" w:line="220" w:lineRule="auto"/>
              <w:ind w:left="139" w:leftChars="0"/>
              <w:jc w:val="both"/>
              <w:textAlignment w:val="baseline"/>
              <w:rPr>
                <w:rFonts w:hint="eastAsia" w:ascii="宋体" w:hAnsi="宋体" w:eastAsia="宋体" w:cs="宋体"/>
                <w:snapToGrid w:val="0"/>
                <w:color w:val="000000"/>
                <w:kern w:val="0"/>
                <w:sz w:val="24"/>
                <w:szCs w:val="24"/>
                <w:lang w:val="en-US" w:eastAsia="en-US" w:bidi="ar-SA"/>
              </w:rPr>
            </w:pPr>
            <w:r>
              <w:rPr>
                <w:rFonts w:hint="eastAsia" w:cs="宋体"/>
                <w:spacing w:val="2"/>
                <w:sz w:val="24"/>
                <w:szCs w:val="24"/>
                <w:lang w:eastAsia="zh-CN"/>
              </w:rPr>
              <w:t>（</w:t>
            </w:r>
            <w:r>
              <w:rPr>
                <w:rFonts w:hint="eastAsia" w:ascii="宋体" w:hAnsi="宋体" w:eastAsia="宋体" w:cs="宋体"/>
                <w:spacing w:val="2"/>
                <w:sz w:val="24"/>
                <w:szCs w:val="24"/>
              </w:rPr>
              <w:t>合计</w:t>
            </w:r>
            <w:r>
              <w:rPr>
                <w:rFonts w:hint="eastAsia" w:ascii="宋体" w:hAnsi="宋体" w:eastAsia="宋体" w:cs="宋体"/>
                <w:spacing w:val="14"/>
                <w:sz w:val="24"/>
                <w:szCs w:val="24"/>
              </w:rPr>
              <w:t>25分</w:t>
            </w:r>
            <w:r>
              <w:rPr>
                <w:rFonts w:hint="eastAsia" w:cs="宋体"/>
                <w:spacing w:val="14"/>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8500" w:type="dxa"/>
            <w:gridSpan w:val="4"/>
            <w:vAlign w:val="center"/>
          </w:tcPr>
          <w:p>
            <w:pPr>
              <w:pStyle w:val="9"/>
              <w:keepNext w:val="0"/>
              <w:keepLines w:val="0"/>
              <w:pageBreakBefore w:val="0"/>
              <w:widowControl w:val="0"/>
              <w:kinsoku/>
              <w:wordWrap/>
              <w:overflowPunct/>
              <w:topLinePunct w:val="0"/>
              <w:autoSpaceDE w:val="0"/>
              <w:autoSpaceDN w:val="0"/>
              <w:bidi w:val="0"/>
              <w:adjustRightInd w:val="0"/>
              <w:snapToGrid w:val="0"/>
              <w:spacing w:before="46" w:line="220" w:lineRule="auto"/>
              <w:ind w:left="139" w:leftChars="0"/>
              <w:jc w:val="center"/>
              <w:textAlignment w:val="baseline"/>
              <w:rPr>
                <w:rFonts w:hint="eastAsia" w:cs="宋体"/>
                <w:spacing w:val="2"/>
                <w:sz w:val="24"/>
                <w:szCs w:val="24"/>
                <w:lang w:eastAsia="zh-CN"/>
              </w:rPr>
            </w:pPr>
            <w:r>
              <w:rPr>
                <w:rFonts w:hint="eastAsia" w:ascii="宋体" w:hAnsi="宋体" w:eastAsia="宋体" w:cs="宋体"/>
                <w:b/>
                <w:bCs/>
                <w:spacing w:val="1"/>
                <w:sz w:val="24"/>
                <w:szCs w:val="24"/>
              </w:rPr>
              <w:t>5.2</w:t>
            </w:r>
            <w:r>
              <w:rPr>
                <w:rFonts w:hint="eastAsia" w:cs="宋体"/>
                <w:b/>
                <w:bCs/>
                <w:spacing w:val="1"/>
                <w:sz w:val="24"/>
                <w:szCs w:val="24"/>
                <w:lang w:val="en-US" w:eastAsia="zh-CN"/>
              </w:rPr>
              <w:t xml:space="preserve"> </w:t>
            </w:r>
            <w:r>
              <w:rPr>
                <w:rFonts w:hint="eastAsia" w:ascii="宋体" w:hAnsi="宋体" w:eastAsia="宋体" w:cs="宋体"/>
                <w:b/>
                <w:bCs/>
                <w:spacing w:val="1"/>
                <w:sz w:val="24"/>
                <w:szCs w:val="24"/>
              </w:rPr>
              <w:t>商务部分详细评审表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33" w:line="197" w:lineRule="auto"/>
              <w:ind w:left="105" w:leftChars="0"/>
              <w:jc w:val="both"/>
              <w:textAlignment w:val="baseline"/>
              <w:rPr>
                <w:rFonts w:hint="eastAsia" w:ascii="宋体" w:hAnsi="宋体" w:eastAsia="宋体" w:cs="宋体"/>
                <w:sz w:val="24"/>
                <w:szCs w:val="24"/>
                <w:lang w:val="en-US" w:eastAsia="zh-CN"/>
              </w:rPr>
            </w:pPr>
            <w:r>
              <w:rPr>
                <w:rFonts w:hint="eastAsia" w:ascii="宋体" w:hAnsi="宋体" w:eastAsia="宋体" w:cs="宋体"/>
                <w:spacing w:val="7"/>
                <w:sz w:val="24"/>
                <w:szCs w:val="24"/>
              </w:rPr>
              <w:t>序号</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32" w:line="196" w:lineRule="auto"/>
              <w:ind w:left="535" w:leftChars="0"/>
              <w:jc w:val="both"/>
              <w:textAlignment w:val="baseline"/>
              <w:rPr>
                <w:rFonts w:hint="eastAsia" w:ascii="宋体" w:hAnsi="宋体" w:eastAsia="宋体" w:cs="宋体"/>
                <w:spacing w:val="3"/>
                <w:sz w:val="24"/>
                <w:szCs w:val="24"/>
                <w:lang w:eastAsia="zh-CN"/>
              </w:rPr>
            </w:pPr>
            <w:r>
              <w:rPr>
                <w:rFonts w:hint="eastAsia" w:cs="宋体"/>
                <w:spacing w:val="-2"/>
                <w:sz w:val="24"/>
                <w:szCs w:val="24"/>
                <w:lang w:val="en-US" w:eastAsia="zh-CN"/>
              </w:rPr>
              <w:t>指标</w:t>
            </w:r>
          </w:p>
        </w:tc>
        <w:tc>
          <w:tcPr>
            <w:tcW w:w="4955" w:type="dxa"/>
            <w:vAlign w:val="center"/>
          </w:tcPr>
          <w:p>
            <w:pPr>
              <w:pStyle w:val="9"/>
              <w:keepNext w:val="0"/>
              <w:keepLines w:val="0"/>
              <w:pageBreakBefore w:val="0"/>
              <w:kinsoku/>
              <w:wordWrap/>
              <w:overflowPunct/>
              <w:topLinePunct w:val="0"/>
              <w:autoSpaceDE w:val="0"/>
              <w:autoSpaceDN w:val="0"/>
              <w:bidi w:val="0"/>
              <w:adjustRightInd w:val="0"/>
              <w:snapToGrid w:val="0"/>
              <w:spacing w:before="32" w:line="196" w:lineRule="auto"/>
              <w:ind w:left="1592" w:leftChars="0"/>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3"/>
                <w:sz w:val="24"/>
                <w:szCs w:val="24"/>
              </w:rPr>
              <w:t>评审标准</w:t>
            </w:r>
          </w:p>
        </w:tc>
        <w:tc>
          <w:tcPr>
            <w:tcW w:w="1199" w:type="dxa"/>
            <w:vAlign w:val="center"/>
          </w:tcPr>
          <w:p>
            <w:pPr>
              <w:pStyle w:val="9"/>
              <w:keepNext w:val="0"/>
              <w:keepLines w:val="0"/>
              <w:pageBreakBefore w:val="0"/>
              <w:kinsoku/>
              <w:wordWrap/>
              <w:overflowPunct/>
              <w:topLinePunct w:val="0"/>
              <w:autoSpaceDE w:val="0"/>
              <w:autoSpaceDN w:val="0"/>
              <w:bidi w:val="0"/>
              <w:adjustRightInd w:val="0"/>
              <w:snapToGrid w:val="0"/>
              <w:spacing w:before="33" w:line="197" w:lineRule="auto"/>
              <w:ind w:left="105" w:leftChars="0"/>
              <w:jc w:val="both"/>
              <w:textAlignment w:val="baseline"/>
              <w:rPr>
                <w:rFonts w:hint="default" w:cs="宋体"/>
                <w:spacing w:val="2"/>
                <w:sz w:val="24"/>
                <w:szCs w:val="24"/>
                <w:lang w:val="en-US" w:eastAsia="zh-CN"/>
              </w:rPr>
            </w:pPr>
            <w:r>
              <w:rPr>
                <w:rFonts w:hint="eastAsia" w:cs="宋体"/>
                <w:spacing w:val="2"/>
                <w:sz w:val="24"/>
                <w:szCs w:val="24"/>
                <w:lang w:val="en-US" w:eastAsia="zh-CN"/>
              </w:rPr>
              <w:t>分值范围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9" w:hRule="atLeast"/>
        </w:trPr>
        <w:tc>
          <w:tcPr>
            <w:tcW w:w="734" w:type="dxa"/>
            <w:vAlign w:val="center"/>
          </w:tcPr>
          <w:p>
            <w:pPr>
              <w:pStyle w:val="9"/>
              <w:keepNext w:val="0"/>
              <w:keepLines w:val="0"/>
              <w:pageBreakBefore w:val="0"/>
              <w:kinsoku/>
              <w:wordWrap/>
              <w:overflowPunct/>
              <w:topLinePunct w:val="0"/>
              <w:autoSpaceDE w:val="0"/>
              <w:autoSpaceDN w:val="0"/>
              <w:bidi w:val="0"/>
              <w:adjustRightInd w:val="0"/>
              <w:snapToGrid w:val="0"/>
              <w:spacing w:before="81" w:line="184" w:lineRule="auto"/>
              <w:ind w:left="295" w:leftChars="0"/>
              <w:jc w:val="both"/>
              <w:textAlignment w:val="baseline"/>
              <w:rPr>
                <w:rFonts w:hint="eastAsia" w:ascii="宋体" w:hAnsi="宋体" w:eastAsia="宋体" w:cs="宋体"/>
                <w:sz w:val="24"/>
                <w:szCs w:val="24"/>
                <w:lang w:eastAsia="zh-CN"/>
              </w:rPr>
            </w:pPr>
            <w:r>
              <w:rPr>
                <w:rFonts w:hint="eastAsia" w:cs="宋体"/>
                <w:sz w:val="24"/>
                <w:szCs w:val="24"/>
                <w:lang w:val="en-US" w:eastAsia="zh-CN"/>
              </w:rPr>
              <w:t>5</w:t>
            </w:r>
          </w:p>
        </w:tc>
        <w:tc>
          <w:tcPr>
            <w:tcW w:w="1612" w:type="dxa"/>
            <w:vAlign w:val="center"/>
          </w:tcPr>
          <w:p>
            <w:pPr>
              <w:pStyle w:val="9"/>
              <w:keepNext w:val="0"/>
              <w:keepLines w:val="0"/>
              <w:pageBreakBefore w:val="0"/>
              <w:kinsoku/>
              <w:wordWrap/>
              <w:overflowPunct/>
              <w:topLinePunct w:val="0"/>
              <w:autoSpaceDE w:val="0"/>
              <w:autoSpaceDN w:val="0"/>
              <w:bidi w:val="0"/>
              <w:adjustRightInd w:val="0"/>
              <w:snapToGrid w:val="0"/>
              <w:spacing w:before="85" w:line="214" w:lineRule="auto"/>
              <w:ind w:right="137" w:rightChars="0"/>
              <w:jc w:val="center"/>
              <w:textAlignment w:val="baseline"/>
              <w:rPr>
                <w:rFonts w:hint="default" w:ascii="宋体" w:hAnsi="宋体" w:eastAsia="宋体" w:cs="宋体"/>
                <w:spacing w:val="3"/>
                <w:sz w:val="24"/>
                <w:szCs w:val="24"/>
                <w:lang w:val="en-US" w:eastAsia="zh-CN"/>
              </w:rPr>
            </w:pPr>
            <w:r>
              <w:rPr>
                <w:rFonts w:hint="eastAsia" w:cs="宋体"/>
                <w:spacing w:val="3"/>
                <w:sz w:val="24"/>
                <w:szCs w:val="24"/>
                <w:lang w:val="en-US" w:eastAsia="zh-CN"/>
              </w:rPr>
              <w:t>商务报价</w:t>
            </w:r>
          </w:p>
        </w:tc>
        <w:tc>
          <w:tcPr>
            <w:tcW w:w="4955" w:type="dxa"/>
            <w:vAlign w:val="center"/>
          </w:tcPr>
          <w:p>
            <w:pPr>
              <w:pStyle w:val="9"/>
              <w:keepNext w:val="0"/>
              <w:keepLines w:val="0"/>
              <w:pageBreakBefore w:val="0"/>
              <w:kinsoku/>
              <w:wordWrap/>
              <w:overflowPunct/>
              <w:topLinePunct w:val="0"/>
              <w:autoSpaceDE w:val="0"/>
              <w:autoSpaceDN w:val="0"/>
              <w:bidi w:val="0"/>
              <w:adjustRightInd w:val="0"/>
              <w:snapToGrid w:val="0"/>
              <w:spacing w:before="310" w:line="219" w:lineRule="auto"/>
              <w:ind w:left="142" w:leftChars="0" w:right="161" w:rightChars="0" w:firstLine="19" w:firstLineChars="0"/>
              <w:jc w:val="both"/>
              <w:textAlignment w:val="baseline"/>
              <w:rPr>
                <w:rFonts w:hint="eastAsia" w:ascii="宋体" w:hAnsi="宋体" w:eastAsia="宋体" w:cs="宋体"/>
                <w:spacing w:val="-1"/>
                <w:sz w:val="24"/>
                <w:szCs w:val="24"/>
                <w:lang w:eastAsia="zh-CN"/>
              </w:rPr>
            </w:pPr>
            <w:r>
              <w:rPr>
                <w:rFonts w:hint="eastAsia" w:ascii="宋体" w:hAnsi="宋体" w:eastAsia="宋体" w:cs="宋体"/>
                <w:spacing w:val="1"/>
                <w:sz w:val="24"/>
                <w:szCs w:val="24"/>
              </w:rPr>
              <w:t>综合评估法</w:t>
            </w:r>
            <w:r>
              <w:rPr>
                <w:rFonts w:hint="eastAsia" w:cs="宋体"/>
                <w:spacing w:val="8"/>
                <w:sz w:val="24"/>
                <w:szCs w:val="24"/>
                <w:lang w:eastAsia="zh-CN"/>
              </w:rPr>
              <w:t>。</w:t>
            </w:r>
            <w:r>
              <w:rPr>
                <w:rFonts w:hint="eastAsia" w:ascii="宋体" w:hAnsi="宋体" w:eastAsia="宋体" w:cs="宋体"/>
                <w:sz w:val="24"/>
                <w:szCs w:val="24"/>
              </w:rPr>
              <w:t>每个</w:t>
            </w:r>
            <w:r>
              <w:rPr>
                <w:rFonts w:hint="eastAsia" w:cs="宋体"/>
                <w:sz w:val="24"/>
                <w:szCs w:val="24"/>
                <w:lang w:val="en-US" w:eastAsia="zh-CN"/>
              </w:rPr>
              <w:t>报价</w:t>
            </w:r>
            <w:r>
              <w:rPr>
                <w:rFonts w:hint="eastAsia" w:ascii="宋体" w:hAnsi="宋体" w:eastAsia="宋体" w:cs="宋体"/>
                <w:sz w:val="24"/>
                <w:szCs w:val="24"/>
              </w:rPr>
              <w:t>人基础分15分，以所有</w:t>
            </w:r>
            <w:r>
              <w:rPr>
                <w:rFonts w:hint="eastAsia" w:cs="宋体"/>
                <w:sz w:val="24"/>
                <w:szCs w:val="24"/>
                <w:lang w:val="en-US" w:eastAsia="zh-CN"/>
              </w:rPr>
              <w:t>报价人</w:t>
            </w:r>
            <w:r>
              <w:rPr>
                <w:rFonts w:hint="eastAsia" w:ascii="宋体" w:hAnsi="宋体" w:eastAsia="宋体" w:cs="宋体"/>
                <w:spacing w:val="2"/>
                <w:sz w:val="24"/>
                <w:szCs w:val="24"/>
              </w:rPr>
              <w:t>的</w:t>
            </w:r>
            <w:r>
              <w:rPr>
                <w:rFonts w:hint="eastAsia" w:cs="宋体"/>
                <w:spacing w:val="2"/>
                <w:sz w:val="24"/>
                <w:szCs w:val="24"/>
                <w:lang w:val="en-US" w:eastAsia="zh-CN"/>
              </w:rPr>
              <w:t>报</w:t>
            </w:r>
            <w:r>
              <w:rPr>
                <w:rFonts w:hint="eastAsia" w:ascii="宋体" w:hAnsi="宋体" w:eastAsia="宋体" w:cs="宋体"/>
                <w:spacing w:val="2"/>
                <w:sz w:val="24"/>
                <w:szCs w:val="24"/>
              </w:rPr>
              <w:t>价确定平均价格，</w:t>
            </w:r>
            <w:r>
              <w:rPr>
                <w:rFonts w:hint="eastAsia" w:cs="宋体"/>
                <w:spacing w:val="2"/>
                <w:sz w:val="24"/>
                <w:szCs w:val="24"/>
                <w:lang w:val="en-US" w:eastAsia="zh-CN"/>
              </w:rPr>
              <w:t>报价人</w:t>
            </w:r>
            <w:r>
              <w:rPr>
                <w:rFonts w:hint="eastAsia" w:ascii="宋体" w:hAnsi="宋体" w:eastAsia="宋体" w:cs="宋体"/>
                <w:spacing w:val="6"/>
                <w:sz w:val="24"/>
                <w:szCs w:val="24"/>
              </w:rPr>
              <w:t>的报价每偏离平均价格0.3万元扣一分【偏离值不足0.3万元的</w:t>
            </w:r>
            <w:r>
              <w:rPr>
                <w:rFonts w:hint="eastAsia" w:ascii="宋体" w:hAnsi="宋体" w:eastAsia="宋体" w:cs="宋体"/>
                <w:spacing w:val="1"/>
                <w:sz w:val="24"/>
                <w:szCs w:val="24"/>
              </w:rPr>
              <w:t>按照偏离0.3万元处理】</w:t>
            </w:r>
            <w:r>
              <w:rPr>
                <w:rFonts w:hint="eastAsia" w:cs="宋体"/>
                <w:spacing w:val="1"/>
                <w:sz w:val="24"/>
                <w:szCs w:val="24"/>
                <w:lang w:eastAsia="zh-CN"/>
              </w:rPr>
              <w:t>，</w:t>
            </w:r>
            <w:r>
              <w:rPr>
                <w:rFonts w:hint="eastAsia" w:ascii="宋体" w:hAnsi="宋体" w:eastAsia="宋体" w:cs="宋体"/>
                <w:spacing w:val="1"/>
                <w:sz w:val="24"/>
                <w:szCs w:val="24"/>
              </w:rPr>
              <w:t>直至扣</w:t>
            </w:r>
            <w:r>
              <w:rPr>
                <w:rFonts w:hint="eastAsia" w:ascii="宋体" w:hAnsi="宋体" w:eastAsia="宋体" w:cs="宋体"/>
                <w:sz w:val="24"/>
                <w:szCs w:val="24"/>
              </w:rPr>
              <w:t>完为止。</w:t>
            </w:r>
          </w:p>
        </w:tc>
        <w:tc>
          <w:tcPr>
            <w:tcW w:w="1199" w:type="dxa"/>
            <w:vAlign w:val="center"/>
          </w:tcPr>
          <w:p>
            <w:pPr>
              <w:pStyle w:val="9"/>
              <w:keepNext w:val="0"/>
              <w:keepLines w:val="0"/>
              <w:pageBreakBefore w:val="0"/>
              <w:widowControl w:val="0"/>
              <w:kinsoku/>
              <w:wordWrap/>
              <w:overflowPunct/>
              <w:topLinePunct w:val="0"/>
              <w:autoSpaceDE w:val="0"/>
              <w:autoSpaceDN w:val="0"/>
              <w:bidi w:val="0"/>
              <w:adjustRightInd w:val="0"/>
              <w:snapToGrid w:val="0"/>
              <w:spacing w:before="46" w:line="220" w:lineRule="auto"/>
              <w:ind w:left="139"/>
              <w:jc w:val="both"/>
              <w:textAlignment w:val="baseline"/>
              <w:rPr>
                <w:rFonts w:hint="eastAsia" w:ascii="宋体" w:hAnsi="宋体" w:eastAsia="宋体" w:cs="宋体"/>
                <w:spacing w:val="2"/>
                <w:sz w:val="24"/>
                <w:szCs w:val="24"/>
              </w:rPr>
            </w:pPr>
            <w:r>
              <w:rPr>
                <w:rFonts w:hint="eastAsia" w:ascii="宋体" w:hAnsi="宋体" w:eastAsia="宋体" w:cs="宋体"/>
                <w:spacing w:val="-3"/>
                <w:position w:val="-3"/>
                <w:sz w:val="24"/>
                <w:szCs w:val="24"/>
              </w:rPr>
              <w:t>0-</w:t>
            </w:r>
            <w:r>
              <w:rPr>
                <w:rFonts w:hint="eastAsia" w:cs="宋体"/>
                <w:spacing w:val="-3"/>
                <w:position w:val="-3"/>
                <w:sz w:val="24"/>
                <w:szCs w:val="24"/>
                <w:lang w:val="en-US" w:eastAsia="zh-CN"/>
              </w:rPr>
              <w:t>1</w:t>
            </w:r>
            <w:r>
              <w:rPr>
                <w:rFonts w:hint="eastAsia" w:ascii="宋体" w:hAnsi="宋体" w:eastAsia="宋体" w:cs="宋体"/>
                <w:spacing w:val="-3"/>
                <w:position w:val="-3"/>
                <w:sz w:val="24"/>
                <w:szCs w:val="24"/>
              </w:rPr>
              <w:t>5</w:t>
            </w:r>
            <w:r>
              <w:rPr>
                <w:rFonts w:hint="eastAsia" w:ascii="宋体" w:hAnsi="宋体" w:eastAsia="宋体" w:cs="宋体"/>
                <w:spacing w:val="2"/>
                <w:sz w:val="24"/>
                <w:szCs w:val="24"/>
              </w:rPr>
              <w:t>分</w:t>
            </w:r>
          </w:p>
          <w:p>
            <w:pPr>
              <w:pStyle w:val="9"/>
              <w:keepNext w:val="0"/>
              <w:keepLines w:val="0"/>
              <w:pageBreakBefore w:val="0"/>
              <w:kinsoku/>
              <w:wordWrap/>
              <w:overflowPunct/>
              <w:topLinePunct w:val="0"/>
              <w:autoSpaceDE w:val="0"/>
              <w:autoSpaceDN w:val="0"/>
              <w:bidi w:val="0"/>
              <w:adjustRightInd w:val="0"/>
              <w:snapToGrid w:val="0"/>
              <w:spacing w:before="84" w:line="220" w:lineRule="auto"/>
              <w:jc w:val="both"/>
              <w:textAlignment w:val="baseline"/>
              <w:rPr>
                <w:rFonts w:hint="eastAsia" w:cs="宋体"/>
                <w:spacing w:val="2"/>
                <w:sz w:val="24"/>
                <w:szCs w:val="24"/>
                <w:lang w:eastAsia="zh-CN"/>
              </w:rPr>
            </w:pPr>
            <w:r>
              <w:rPr>
                <w:rFonts w:hint="eastAsia" w:cs="宋体"/>
                <w:spacing w:val="2"/>
                <w:sz w:val="24"/>
                <w:szCs w:val="24"/>
                <w:lang w:val="en-US" w:eastAsia="zh-CN"/>
              </w:rPr>
              <w:t>(</w:t>
            </w:r>
            <w:r>
              <w:rPr>
                <w:rFonts w:hint="eastAsia" w:ascii="宋体" w:hAnsi="宋体" w:eastAsia="宋体" w:cs="宋体"/>
                <w:spacing w:val="2"/>
                <w:sz w:val="24"/>
                <w:szCs w:val="24"/>
              </w:rPr>
              <w:t>合计</w:t>
            </w:r>
            <w:r>
              <w:rPr>
                <w:rFonts w:hint="eastAsia" w:cs="宋体"/>
                <w:spacing w:val="14"/>
                <w:sz w:val="24"/>
                <w:szCs w:val="24"/>
                <w:lang w:val="en-US" w:eastAsia="zh-CN"/>
              </w:rPr>
              <w:t>1</w:t>
            </w:r>
            <w:r>
              <w:rPr>
                <w:rFonts w:hint="eastAsia" w:ascii="宋体" w:hAnsi="宋体" w:eastAsia="宋体" w:cs="宋体"/>
                <w:spacing w:val="14"/>
                <w:sz w:val="24"/>
                <w:szCs w:val="24"/>
              </w:rPr>
              <w:t>5分</w:t>
            </w:r>
            <w:r>
              <w:rPr>
                <w:rFonts w:hint="eastAsia" w:cs="宋体"/>
                <w:spacing w:val="2"/>
                <w:sz w:val="24"/>
                <w:szCs w:val="24"/>
                <w:lang w:val="en-US" w:eastAsia="zh-CN"/>
              </w:rPr>
              <w:t>）</w:t>
            </w:r>
          </w:p>
        </w:tc>
      </w:tr>
    </w:tbl>
    <w:p>
      <w:pPr>
        <w:keepNext w:val="0"/>
        <w:keepLines w:val="0"/>
        <w:pageBreakBefore w:val="0"/>
        <w:kinsoku/>
        <w:wordWrap/>
        <w:overflowPunct/>
        <w:topLinePunct w:val="0"/>
        <w:autoSpaceDE w:val="0"/>
        <w:autoSpaceDN w:val="0"/>
        <w:bidi w:val="0"/>
        <w:adjustRightInd w:val="0"/>
        <w:snapToGrid w:val="0"/>
        <w:spacing w:line="14" w:lineRule="exact"/>
        <w:textAlignment w:val="baseline"/>
        <w:rPr>
          <w:rFonts w:hint="eastAsia" w:ascii="宋体" w:hAnsi="宋体" w:eastAsia="宋体" w:cs="宋体"/>
          <w:sz w:val="24"/>
          <w:szCs w:val="24"/>
        </w:rPr>
      </w:pPr>
    </w:p>
    <w:p>
      <w:pPr>
        <w:pStyle w:val="2"/>
        <w:keepNext w:val="0"/>
        <w:keepLines w:val="0"/>
        <w:pageBreakBefore w:val="0"/>
        <w:kinsoku/>
        <w:wordWrap/>
        <w:overflowPunct/>
        <w:topLinePunct w:val="0"/>
        <w:autoSpaceDE w:val="0"/>
        <w:autoSpaceDN w:val="0"/>
        <w:bidi w:val="0"/>
        <w:adjustRightInd w:val="0"/>
        <w:snapToGrid w:val="0"/>
        <w:textAlignment w:val="baseline"/>
        <w:rPr>
          <w:rFonts w:hint="eastAsia" w:ascii="宋体" w:hAnsi="宋体" w:eastAsia="宋体" w:cs="宋体"/>
          <w:sz w:val="24"/>
          <w:szCs w:val="24"/>
        </w:rPr>
      </w:pPr>
    </w:p>
    <w:sectPr>
      <w:pgSz w:w="11900" w:h="16830"/>
      <w:pgMar w:top="1440" w:right="1440" w:bottom="1440" w:left="1440" w:header="0" w:footer="0" w:gutter="0"/>
      <w:pgNumType w:fmt="numberInDash"/>
      <w:cols w:space="72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- 2 -</w:t>
                    </w:r>
                    <w:r>
                      <w:fldChar w:fldCharType="end"/>
                    </w:r>
                  </w:p>
                </w:txbxContent>
              </v:textbox>
            </v:shape>
          </w:pict>
        </mc:Fallback>
      </mc:AlternateContent>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zYwZmVkNDg3ZGYxY2U5ZjNiNzVjNjIzNDcyNDZjODUifQ=="/>
  </w:docVars>
  <w:rsids>
    <w:rsidRoot w:val="00000000"/>
    <w:rsid w:val="09BC71E8"/>
    <w:rsid w:val="0BE540E9"/>
    <w:rsid w:val="0F2327F9"/>
    <w:rsid w:val="0F394F33"/>
    <w:rsid w:val="1386144D"/>
    <w:rsid w:val="170C3A9A"/>
    <w:rsid w:val="191C3C6E"/>
    <w:rsid w:val="19B444FA"/>
    <w:rsid w:val="1BB16B99"/>
    <w:rsid w:val="1EF940F9"/>
    <w:rsid w:val="21194D89"/>
    <w:rsid w:val="23C268C9"/>
    <w:rsid w:val="26DF67EF"/>
    <w:rsid w:val="2895359B"/>
    <w:rsid w:val="2DCA4E2A"/>
    <w:rsid w:val="35B41085"/>
    <w:rsid w:val="36AD0B35"/>
    <w:rsid w:val="3AF75974"/>
    <w:rsid w:val="3D111339"/>
    <w:rsid w:val="40295914"/>
    <w:rsid w:val="434F0940"/>
    <w:rsid w:val="456D0411"/>
    <w:rsid w:val="4E3B3FCD"/>
    <w:rsid w:val="5628002B"/>
    <w:rsid w:val="595343EF"/>
    <w:rsid w:val="5A9F76B3"/>
    <w:rsid w:val="5ADD29F0"/>
    <w:rsid w:val="5C622C5E"/>
    <w:rsid w:val="5D971956"/>
    <w:rsid w:val="6BE00CE9"/>
    <w:rsid w:val="70C957C3"/>
    <w:rsid w:val="7400080A"/>
    <w:rsid w:val="75AF6260"/>
    <w:rsid w:val="77EF5028"/>
    <w:rsid w:val="7A9927AE"/>
    <w:rsid w:val="E75DC3DD"/>
    <w:rsid w:val="EBBF515F"/>
    <w:rsid w:val="FE9B0567"/>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Arial" w:hAnsi="Arial" w:eastAsia="Arial" w:cs="Arial"/>
      <w:sz w:val="21"/>
      <w:szCs w:val="21"/>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31</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2023-12-15T11:00:00Z</dcterms:created>
  <dc:creator>Kingsoft-PDF</dc:creator>
  <cp:lastModifiedBy>Administrator</cp:lastModifiedBy>
  <dcterms:modified xsi:type="dcterms:W3CDTF">2024-03-25T00:44:31Z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2023-12-14T19:00:27Z</vt:filetime>
  </property>
  <property fmtid="{D5CDD505-2E9C-101B-9397-08002B2CF9AE}" pid="4" name="UsrData">
    <vt:lpwstr>657ae04475ed98001f439304wl</vt:lpwstr>
  </property>
  <property fmtid="{D5CDD505-2E9C-101B-9397-08002B2CF9AE}" pid="5" name="KSOProductBuildVer">
    <vt:lpwstr>2052-12.1.0.16388</vt:lpwstr>
  </property>
  <property fmtid="{D5CDD505-2E9C-101B-9397-08002B2CF9AE}" pid="6" name="ICV">
    <vt:lpwstr>CA5B4B46095248F4934798A77F46D41B_13</vt:lpwstr>
  </property>
</Properties>
</file>